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0D86" w14:textId="77777777" w:rsidR="002433E8" w:rsidRDefault="002433E8" w:rsidP="002433E8">
      <w:pPr>
        <w:widowControl/>
        <w:spacing w:line="580" w:lineRule="exac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附件1</w:t>
      </w:r>
    </w:p>
    <w:p w14:paraId="33CCCDBC" w14:textId="77777777" w:rsidR="002433E8" w:rsidRDefault="002433E8" w:rsidP="002433E8">
      <w:pPr>
        <w:widowControl/>
        <w:spacing w:line="580" w:lineRule="exact"/>
        <w:jc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</w:p>
    <w:p w14:paraId="52FD691B" w14:textId="77777777" w:rsidR="002433E8" w:rsidRDefault="002433E8" w:rsidP="002433E8">
      <w:pPr>
        <w:widowControl/>
        <w:spacing w:line="580" w:lineRule="exact"/>
        <w:jc w:val="center"/>
        <w:rPr>
          <w:rFonts w:ascii="黑体" w:eastAsia="黑体" w:hAnsi="黑体" w:cs="方正小标宋_GBK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《中国教育督导改革创新案例汇编》案例文本格式</w:t>
      </w:r>
    </w:p>
    <w:p w14:paraId="5EB61968" w14:textId="77777777" w:rsidR="002433E8" w:rsidRDefault="002433E8" w:rsidP="002433E8">
      <w:pPr>
        <w:widowControl/>
        <w:spacing w:line="58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一、案例文本格式</w:t>
      </w:r>
    </w:p>
    <w:p w14:paraId="0AF99A81" w14:textId="77777777" w:rsidR="002433E8" w:rsidRDefault="002433E8" w:rsidP="002433E8">
      <w:pPr>
        <w:widowControl/>
        <w:spacing w:line="600" w:lineRule="exact"/>
        <w:jc w:val="center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案例名称</w:t>
      </w:r>
    </w:p>
    <w:p w14:paraId="24A8F3AC" w14:textId="77777777" w:rsidR="002433E8" w:rsidRDefault="002433E8" w:rsidP="002433E8">
      <w:pPr>
        <w:widowControl/>
        <w:spacing w:line="600" w:lineRule="exact"/>
        <w:jc w:val="center"/>
        <w:rPr>
          <w:rFonts w:ascii="黑体" w:eastAsia="黑体" w:hAnsi="黑体" w:cs="仿宋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color w:val="000000"/>
          <w:sz w:val="30"/>
          <w:szCs w:val="30"/>
        </w:rPr>
        <w:t>——副标题</w:t>
      </w:r>
    </w:p>
    <w:p w14:paraId="0098D8CB" w14:textId="77777777" w:rsidR="002433E8" w:rsidRDefault="002433E8" w:rsidP="002433E8">
      <w:pPr>
        <w:widowControl/>
        <w:spacing w:line="580" w:lineRule="exact"/>
        <w:jc w:val="center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（标题</w:t>
      </w:r>
      <w:r>
        <w:rPr>
          <w:rFonts w:eastAsia="仿宋_GB2312" w:hint="eastAsia"/>
          <w:sz w:val="28"/>
          <w:szCs w:val="28"/>
        </w:rPr>
        <w:t>三号黑体，副标题小三号黑体，居中，行间距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0</w:t>
      </w:r>
      <w:r>
        <w:rPr>
          <w:rFonts w:eastAsia="仿宋_GB2312" w:hint="eastAsia"/>
          <w:sz w:val="28"/>
          <w:szCs w:val="28"/>
        </w:rPr>
        <w:t>磅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</w:p>
    <w:p w14:paraId="02C185EB" w14:textId="77777777" w:rsidR="002433E8" w:rsidRDefault="002433E8" w:rsidP="002433E8">
      <w:pPr>
        <w:widowControl/>
        <w:spacing w:line="600" w:lineRule="exact"/>
        <w:jc w:val="center"/>
        <w:rPr>
          <w:rFonts w:ascii="楷体_GB2312" w:eastAsia="楷体_GB2312" w:hAnsi="仿宋" w:cs="仿宋"/>
          <w:sz w:val="30"/>
          <w:szCs w:val="30"/>
        </w:rPr>
      </w:pPr>
      <w:r>
        <w:rPr>
          <w:rFonts w:ascii="楷体_GB2312" w:eastAsia="楷体_GB2312" w:hAnsi="仿宋" w:cs="仿宋" w:hint="eastAsia"/>
          <w:sz w:val="30"/>
          <w:szCs w:val="30"/>
        </w:rPr>
        <w:t>案例单位、作者</w:t>
      </w:r>
    </w:p>
    <w:p w14:paraId="553B3541" w14:textId="77777777" w:rsidR="002433E8" w:rsidRDefault="002433E8" w:rsidP="002433E8">
      <w:pPr>
        <w:widowControl/>
        <w:spacing w:line="580" w:lineRule="exact"/>
        <w:jc w:val="center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sz w:val="28"/>
          <w:szCs w:val="28"/>
        </w:rPr>
        <w:t>（案例单位、作者信息小三号楷体</w:t>
      </w:r>
      <w:r>
        <w:rPr>
          <w:rFonts w:eastAsia="仿宋_GB2312"/>
          <w:sz w:val="28"/>
          <w:szCs w:val="28"/>
        </w:rPr>
        <w:t>_GB2312</w:t>
      </w:r>
      <w:r>
        <w:rPr>
          <w:rFonts w:eastAsia="仿宋_GB2312" w:hint="eastAsia"/>
          <w:sz w:val="28"/>
          <w:szCs w:val="28"/>
        </w:rPr>
        <w:t>，居中，行间距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磅</w:t>
      </w:r>
      <w:r>
        <w:rPr>
          <w:rFonts w:ascii="仿宋_GB2312" w:eastAsia="仿宋_GB2312" w:hAnsi="仿宋" w:cs="仿宋" w:hint="eastAsia"/>
          <w:sz w:val="28"/>
          <w:szCs w:val="28"/>
        </w:rPr>
        <w:t>）</w:t>
      </w:r>
    </w:p>
    <w:p w14:paraId="5B76DC62" w14:textId="77777777" w:rsidR="002433E8" w:rsidRDefault="002433E8" w:rsidP="002433E8">
      <w:pPr>
        <w:widowControl/>
        <w:spacing w:line="500" w:lineRule="exact"/>
        <w:ind w:firstLineChars="200" w:firstLine="560"/>
        <w:rPr>
          <w:rFonts w:cs="仿宋"/>
          <w:sz w:val="28"/>
          <w:szCs w:val="28"/>
        </w:rPr>
      </w:pPr>
    </w:p>
    <w:p w14:paraId="79F17E0E" w14:textId="77777777" w:rsidR="002433E8" w:rsidRDefault="002433E8" w:rsidP="002433E8">
      <w:pPr>
        <w:widowControl/>
        <w:spacing w:line="500" w:lineRule="exact"/>
        <w:ind w:firstLineChars="200" w:firstLine="560"/>
        <w:rPr>
          <w:rFonts w:cs="仿宋"/>
          <w:sz w:val="28"/>
          <w:szCs w:val="28"/>
        </w:rPr>
      </w:pPr>
      <w:r>
        <w:rPr>
          <w:rFonts w:cs="仿宋" w:hint="eastAsia"/>
          <w:sz w:val="28"/>
          <w:szCs w:val="28"/>
        </w:rPr>
        <w:t>正文……（正文文字宋体四号字，固定值</w:t>
      </w:r>
      <w:r>
        <w:rPr>
          <w:rFonts w:cs="仿宋"/>
          <w:sz w:val="28"/>
          <w:szCs w:val="28"/>
        </w:rPr>
        <w:t>25</w:t>
      </w:r>
      <w:r>
        <w:rPr>
          <w:rFonts w:cs="仿宋"/>
          <w:sz w:val="28"/>
          <w:szCs w:val="28"/>
        </w:rPr>
        <w:t>磅行距</w:t>
      </w:r>
      <w:r>
        <w:rPr>
          <w:rFonts w:cs="仿宋" w:hint="eastAsia"/>
          <w:sz w:val="28"/>
          <w:szCs w:val="28"/>
        </w:rPr>
        <w:t>，与作者信息空一行）</w:t>
      </w:r>
    </w:p>
    <w:p w14:paraId="407DD2DA" w14:textId="77777777" w:rsidR="002433E8" w:rsidRDefault="002433E8" w:rsidP="002433E8">
      <w:pPr>
        <w:widowControl/>
        <w:spacing w:line="500" w:lineRule="exact"/>
        <w:ind w:firstLineChars="200" w:firstLine="560"/>
        <w:rPr>
          <w:rFonts w:ascii="黑体" w:eastAsia="黑体" w:hAnsi="黑体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一</w:t>
      </w:r>
      <w:r>
        <w:rPr>
          <w:rFonts w:ascii="黑体" w:eastAsia="黑体" w:hAnsi="黑体" w:cs="仿宋" w:hint="eastAsia"/>
          <w:sz w:val="28"/>
          <w:szCs w:val="28"/>
        </w:rPr>
        <w:t>、一级标题（一级标题四号黑体，以一、二、三…排序）</w:t>
      </w:r>
    </w:p>
    <w:p w14:paraId="360EC119" w14:textId="77777777" w:rsidR="002433E8" w:rsidRDefault="002433E8" w:rsidP="002433E8">
      <w:pPr>
        <w:widowControl/>
        <w:spacing w:line="500" w:lineRule="exact"/>
        <w:ind w:firstLineChars="200" w:firstLine="560"/>
        <w:rPr>
          <w:rFonts w:cs="仿宋"/>
          <w:sz w:val="28"/>
          <w:szCs w:val="28"/>
        </w:rPr>
      </w:pPr>
      <w:r>
        <w:rPr>
          <w:rFonts w:ascii="楷体_GB2312" w:eastAsia="楷体_GB2312" w:cs="仿宋" w:hint="eastAsia"/>
          <w:sz w:val="28"/>
          <w:szCs w:val="28"/>
        </w:rPr>
        <w:t>二、</w:t>
      </w:r>
      <w:r>
        <w:rPr>
          <w:rFonts w:ascii="黑体" w:eastAsia="黑体" w:hAnsi="黑体" w:cs="仿宋" w:hint="eastAsia"/>
          <w:sz w:val="28"/>
          <w:szCs w:val="28"/>
        </w:rPr>
        <w:t>二级标题</w:t>
      </w:r>
      <w:r>
        <w:rPr>
          <w:rFonts w:cs="仿宋" w:hint="eastAsia"/>
          <w:sz w:val="28"/>
          <w:szCs w:val="28"/>
        </w:rPr>
        <w:t>（二级标题四号楷体</w:t>
      </w:r>
      <w:r>
        <w:rPr>
          <w:rFonts w:cs="仿宋"/>
          <w:sz w:val="28"/>
          <w:szCs w:val="28"/>
        </w:rPr>
        <w:t>_GB2312</w:t>
      </w:r>
      <w:r>
        <w:rPr>
          <w:rFonts w:cs="仿宋"/>
          <w:sz w:val="28"/>
          <w:szCs w:val="28"/>
        </w:rPr>
        <w:t>，加粗，以（</w:t>
      </w:r>
      <w:proofErr w:type="gramStart"/>
      <w:r>
        <w:rPr>
          <w:rFonts w:cs="仿宋"/>
          <w:sz w:val="28"/>
          <w:szCs w:val="28"/>
        </w:rPr>
        <w:t>一</w:t>
      </w:r>
      <w:proofErr w:type="gramEnd"/>
      <w:r>
        <w:rPr>
          <w:rFonts w:cs="仿宋"/>
          <w:sz w:val="28"/>
          <w:szCs w:val="28"/>
        </w:rPr>
        <w:t>）（二）</w:t>
      </w:r>
      <w:r>
        <w:rPr>
          <w:rFonts w:cs="仿宋" w:hint="eastAsia"/>
          <w:sz w:val="28"/>
          <w:szCs w:val="28"/>
        </w:rPr>
        <w:t>（三）</w:t>
      </w:r>
      <w:r>
        <w:rPr>
          <w:rFonts w:cs="仿宋"/>
          <w:sz w:val="28"/>
          <w:szCs w:val="28"/>
        </w:rPr>
        <w:t>…</w:t>
      </w:r>
      <w:r>
        <w:rPr>
          <w:rFonts w:cs="仿宋"/>
          <w:sz w:val="28"/>
          <w:szCs w:val="28"/>
        </w:rPr>
        <w:t>排序</w:t>
      </w:r>
      <w:r>
        <w:rPr>
          <w:rFonts w:cs="仿宋" w:hint="eastAsia"/>
          <w:sz w:val="28"/>
          <w:szCs w:val="28"/>
        </w:rPr>
        <w:t>）</w:t>
      </w:r>
    </w:p>
    <w:p w14:paraId="6F12B5FE" w14:textId="77777777" w:rsidR="002433E8" w:rsidRDefault="002433E8" w:rsidP="002433E8">
      <w:pPr>
        <w:widowControl/>
        <w:spacing w:line="500" w:lineRule="exact"/>
        <w:ind w:firstLineChars="200" w:firstLine="562"/>
        <w:rPr>
          <w:rFonts w:cs="仿宋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三、</w:t>
      </w:r>
      <w:r>
        <w:rPr>
          <w:rFonts w:ascii="黑体" w:eastAsia="黑体" w:hAnsi="黑体" w:cs="仿宋" w:hint="eastAsia"/>
          <w:sz w:val="28"/>
          <w:szCs w:val="28"/>
        </w:rPr>
        <w:t>三级标题</w:t>
      </w:r>
      <w:r>
        <w:rPr>
          <w:rFonts w:cs="仿宋" w:hint="eastAsia"/>
          <w:sz w:val="28"/>
          <w:szCs w:val="28"/>
        </w:rPr>
        <w:t>（四号宋体，加粗，以</w:t>
      </w:r>
      <w:r>
        <w:rPr>
          <w:rFonts w:cs="仿宋"/>
          <w:sz w:val="28"/>
          <w:szCs w:val="28"/>
        </w:rPr>
        <w:t>1. 2. 3. …</w:t>
      </w:r>
      <w:r>
        <w:rPr>
          <w:rFonts w:cs="仿宋"/>
          <w:sz w:val="28"/>
          <w:szCs w:val="28"/>
        </w:rPr>
        <w:t>排序</w:t>
      </w:r>
      <w:r>
        <w:rPr>
          <w:rFonts w:cs="仿宋" w:hint="eastAsia"/>
          <w:sz w:val="28"/>
          <w:szCs w:val="28"/>
        </w:rPr>
        <w:t>）</w:t>
      </w:r>
    </w:p>
    <w:p w14:paraId="3BDCD047" w14:textId="77777777" w:rsidR="002433E8" w:rsidRDefault="002433E8" w:rsidP="002433E8">
      <w:pPr>
        <w:widowControl/>
        <w:spacing w:line="500" w:lineRule="exact"/>
        <w:ind w:firstLineChars="200" w:firstLine="560"/>
        <w:rPr>
          <w:rFonts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四、</w:t>
      </w:r>
      <w:r>
        <w:rPr>
          <w:rFonts w:ascii="黑体" w:eastAsia="黑体" w:hAnsi="黑体" w:cs="仿宋" w:hint="eastAsia"/>
          <w:sz w:val="28"/>
          <w:szCs w:val="28"/>
        </w:rPr>
        <w:t>四级标题</w:t>
      </w:r>
      <w:r>
        <w:rPr>
          <w:rFonts w:cs="仿宋" w:hint="eastAsia"/>
          <w:sz w:val="28"/>
          <w:szCs w:val="28"/>
        </w:rPr>
        <w:t>（四号宋体，以（</w:t>
      </w:r>
      <w:r>
        <w:rPr>
          <w:rFonts w:cs="仿宋"/>
          <w:sz w:val="28"/>
          <w:szCs w:val="28"/>
        </w:rPr>
        <w:t>1</w:t>
      </w:r>
      <w:r>
        <w:rPr>
          <w:rFonts w:cs="仿宋"/>
          <w:sz w:val="28"/>
          <w:szCs w:val="28"/>
        </w:rPr>
        <w:t>）</w:t>
      </w:r>
      <w:r>
        <w:rPr>
          <w:rFonts w:cs="仿宋" w:hint="eastAsia"/>
          <w:sz w:val="28"/>
          <w:szCs w:val="28"/>
        </w:rPr>
        <w:t xml:space="preserve"> </w:t>
      </w:r>
      <w:r>
        <w:rPr>
          <w:rFonts w:cs="仿宋"/>
          <w:sz w:val="28"/>
          <w:szCs w:val="28"/>
        </w:rPr>
        <w:t>（</w:t>
      </w:r>
      <w:r>
        <w:rPr>
          <w:rFonts w:cs="仿宋"/>
          <w:sz w:val="28"/>
          <w:szCs w:val="28"/>
        </w:rPr>
        <w:t>2</w:t>
      </w:r>
      <w:r>
        <w:rPr>
          <w:rFonts w:cs="仿宋"/>
          <w:sz w:val="28"/>
          <w:szCs w:val="28"/>
        </w:rPr>
        <w:t>）</w:t>
      </w:r>
      <w:r>
        <w:rPr>
          <w:rFonts w:cs="仿宋" w:hint="eastAsia"/>
          <w:sz w:val="28"/>
          <w:szCs w:val="28"/>
        </w:rPr>
        <w:t xml:space="preserve"> </w:t>
      </w:r>
      <w:r>
        <w:rPr>
          <w:rFonts w:cs="仿宋"/>
          <w:sz w:val="28"/>
          <w:szCs w:val="28"/>
        </w:rPr>
        <w:t>（</w:t>
      </w:r>
      <w:r>
        <w:rPr>
          <w:rFonts w:cs="仿宋"/>
          <w:sz w:val="28"/>
          <w:szCs w:val="28"/>
        </w:rPr>
        <w:t>3</w:t>
      </w:r>
      <w:r>
        <w:rPr>
          <w:rFonts w:cs="仿宋"/>
          <w:sz w:val="28"/>
          <w:szCs w:val="28"/>
        </w:rPr>
        <w:t>）</w:t>
      </w:r>
      <w:r>
        <w:rPr>
          <w:rFonts w:cs="仿宋"/>
          <w:sz w:val="28"/>
          <w:szCs w:val="28"/>
        </w:rPr>
        <w:t>…</w:t>
      </w:r>
      <w:r>
        <w:rPr>
          <w:rFonts w:cs="仿宋"/>
          <w:sz w:val="28"/>
          <w:szCs w:val="28"/>
        </w:rPr>
        <w:t>排序</w:t>
      </w:r>
      <w:r>
        <w:rPr>
          <w:rFonts w:cs="仿宋" w:hint="eastAsia"/>
          <w:sz w:val="28"/>
          <w:szCs w:val="28"/>
        </w:rPr>
        <w:t>）</w:t>
      </w:r>
    </w:p>
    <w:p w14:paraId="212F0923" w14:textId="77777777" w:rsidR="002433E8" w:rsidRDefault="002433E8" w:rsidP="002433E8">
      <w:pPr>
        <w:widowControl/>
        <w:spacing w:line="58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二、其他要求</w:t>
      </w:r>
    </w:p>
    <w:p w14:paraId="247E5949" w14:textId="77777777" w:rsidR="002433E8" w:rsidRDefault="002433E8" w:rsidP="002433E8">
      <w:pPr>
        <w:widowControl/>
        <w:spacing w:line="5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sz w:val="32"/>
          <w:szCs w:val="32"/>
        </w:rPr>
        <w:t>正文中如有图表，请注明图标题、表标题</w:t>
      </w:r>
      <w:r>
        <w:rPr>
          <w:rFonts w:eastAsia="仿宋_GB2312" w:hint="eastAsia"/>
          <w:sz w:val="32"/>
          <w:szCs w:val="32"/>
        </w:rPr>
        <w:t>和相应序号</w:t>
      </w:r>
      <w:r>
        <w:rPr>
          <w:rFonts w:eastAsia="仿宋_GB2312"/>
          <w:sz w:val="32"/>
          <w:szCs w:val="32"/>
        </w:rPr>
        <w:t>。</w:t>
      </w:r>
    </w:p>
    <w:p w14:paraId="1E3409A2" w14:textId="77777777" w:rsidR="002433E8" w:rsidRDefault="002433E8" w:rsidP="002433E8">
      <w:pPr>
        <w:widowControl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正文中如有引用，请参照</w:t>
      </w:r>
      <w:r>
        <w:rPr>
          <w:rFonts w:eastAsia="仿宋_GB2312"/>
          <w:sz w:val="32"/>
          <w:szCs w:val="32"/>
        </w:rPr>
        <w:t>GB/T 7714—2015</w:t>
      </w:r>
      <w:r>
        <w:rPr>
          <w:rFonts w:eastAsia="仿宋_GB2312"/>
          <w:sz w:val="32"/>
          <w:szCs w:val="32"/>
        </w:rPr>
        <w:t>《信息与文献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参考文献著录规则》规范</w:t>
      </w:r>
      <w:r>
        <w:rPr>
          <w:rFonts w:eastAsia="仿宋_GB2312" w:hint="eastAsia"/>
          <w:sz w:val="32"/>
          <w:szCs w:val="32"/>
        </w:rPr>
        <w:t>标注</w:t>
      </w:r>
      <w:r>
        <w:rPr>
          <w:rFonts w:eastAsia="仿宋_GB2312"/>
          <w:sz w:val="32"/>
          <w:szCs w:val="32"/>
        </w:rPr>
        <w:t>，在文末呈现</w:t>
      </w:r>
      <w:r>
        <w:rPr>
          <w:rFonts w:eastAsia="仿宋_GB2312" w:hint="eastAsia"/>
          <w:sz w:val="32"/>
          <w:szCs w:val="32"/>
        </w:rPr>
        <w:t>。</w:t>
      </w:r>
    </w:p>
    <w:p w14:paraId="4D624399" w14:textId="77777777" w:rsidR="002433E8" w:rsidRDefault="002433E8" w:rsidP="002433E8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t xml:space="preserve"> </w:t>
      </w:r>
      <w:r>
        <w:rPr>
          <w:rFonts w:eastAsia="仿宋_GB2312"/>
          <w:sz w:val="32"/>
          <w:szCs w:val="32"/>
        </w:rPr>
        <w:t>案例格式为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文档（限</w:t>
      </w:r>
      <w:r>
        <w:rPr>
          <w:rFonts w:eastAsia="仿宋_GB2312"/>
          <w:sz w:val="32"/>
          <w:szCs w:val="32"/>
        </w:rPr>
        <w:t>doc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docx</w:t>
      </w:r>
      <w:r>
        <w:rPr>
          <w:rFonts w:eastAsia="仿宋_GB2312"/>
          <w:sz w:val="32"/>
          <w:szCs w:val="32"/>
        </w:rPr>
        <w:t>格式）</w:t>
      </w:r>
      <w:r>
        <w:rPr>
          <w:rFonts w:eastAsia="仿宋_GB2312" w:hint="eastAsia"/>
          <w:sz w:val="32"/>
          <w:szCs w:val="32"/>
        </w:rPr>
        <w:t>，文档不超过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。</w:t>
      </w:r>
    </w:p>
    <w:p w14:paraId="3518FFB3" w14:textId="77777777" w:rsidR="00724113" w:rsidRPr="002433E8" w:rsidRDefault="00724113" w:rsidP="002433E8"/>
    <w:sectPr w:rsidR="00724113" w:rsidRPr="00243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E8"/>
    <w:rsid w:val="002433E8"/>
    <w:rsid w:val="007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7347"/>
  <w15:chartTrackingRefBased/>
  <w15:docId w15:val="{F6B8C653-5C23-47A0-91FD-900A5F4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8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2023-10-30T01:55:00Z</dcterms:created>
  <dcterms:modified xsi:type="dcterms:W3CDTF">2023-10-30T01:55:00Z</dcterms:modified>
</cp:coreProperties>
</file>