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8EBF" w14:textId="77777777" w:rsidR="002E3154" w:rsidRDefault="002E3154" w:rsidP="002E3154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 w:rsidRPr="000B5C5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0B5C55">
        <w:rPr>
          <w:rFonts w:ascii="黑体" w:eastAsia="黑体" w:hAnsi="黑体" w:cs="黑体"/>
          <w:kern w:val="0"/>
          <w:sz w:val="32"/>
          <w:szCs w:val="32"/>
        </w:rPr>
        <w:t>2</w:t>
      </w:r>
      <w:r w:rsidRPr="000B5C55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14:paraId="26051CDD" w14:textId="77777777" w:rsidR="002E3154" w:rsidRPr="000B5C55" w:rsidRDefault="002E3154" w:rsidP="002E3154">
      <w:pPr>
        <w:widowControl/>
        <w:jc w:val="center"/>
        <w:rPr>
          <w:rFonts w:ascii="方正小标宋简体" w:eastAsia="方正小标宋简体" w:hAnsi="方正小标宋简体" w:cs="黑体"/>
          <w:kern w:val="0"/>
          <w:sz w:val="40"/>
          <w:szCs w:val="40"/>
        </w:rPr>
      </w:pPr>
      <w:r w:rsidRPr="000B5C55">
        <w:rPr>
          <w:rFonts w:ascii="方正小标宋简体" w:eastAsia="方正小标宋简体" w:hAnsi="方正小标宋简体" w:cs="黑体" w:hint="eastAsia"/>
          <w:kern w:val="0"/>
          <w:sz w:val="40"/>
          <w:szCs w:val="40"/>
        </w:rPr>
        <w:t>会场周边酒店信息及交通指南</w:t>
      </w:r>
    </w:p>
    <w:tbl>
      <w:tblPr>
        <w:tblpPr w:leftFromText="180" w:rightFromText="180" w:vertAnchor="text" w:horzAnchor="page" w:tblpX="1096" w:tblpY="278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25"/>
        <w:gridCol w:w="1418"/>
        <w:gridCol w:w="1984"/>
        <w:gridCol w:w="1560"/>
      </w:tblGrid>
      <w:tr w:rsidR="002E3154" w14:paraId="4C32432B" w14:textId="77777777" w:rsidTr="0067075F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11E35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09B83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ADCA3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3034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b/>
                <w:bCs/>
                <w:color w:val="000000"/>
                <w:kern w:val="0"/>
                <w:sz w:val="24"/>
              </w:rPr>
              <w:t>房型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36AC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b/>
                <w:bCs/>
                <w:color w:val="000000"/>
                <w:kern w:val="0"/>
                <w:sz w:val="24"/>
              </w:rPr>
              <w:t>参考价格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106" w14:textId="77777777" w:rsidR="002E3154" w:rsidRDefault="002E3154" w:rsidP="0067075F">
            <w:pPr>
              <w:widowControl/>
              <w:jc w:val="left"/>
              <w:rPr>
                <w:rFonts w:ascii="华文仿宋" w:eastAsia="华文仿宋" w:hAnsi="华文仿宋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b/>
                <w:bCs/>
                <w:color w:val="000000"/>
                <w:kern w:val="0"/>
                <w:sz w:val="24"/>
              </w:rPr>
              <w:t>大约距离</w:t>
            </w:r>
          </w:p>
        </w:tc>
      </w:tr>
      <w:tr w:rsidR="002E3154" w14:paraId="74BECC64" w14:textId="77777777" w:rsidTr="0067075F">
        <w:trPr>
          <w:trHeight w:val="8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1B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sz w:val="24"/>
                <w:shd w:val="clear" w:color="auto" w:fill="FFFFFF"/>
              </w:rPr>
              <w:t>云颐自在酒店(天津奥体中心水上公园店)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9285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sz w:val="24"/>
                <w:shd w:val="clear" w:color="auto" w:fill="FFFFFF"/>
              </w:rPr>
              <w:t>天津市河西区宾水道18号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BDEBF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sz w:val="24"/>
                <w:shd w:val="clear" w:color="auto" w:fill="FFFFFF"/>
              </w:rPr>
              <w:t>周经理 17678035321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47A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双标间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93E9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400元</w:t>
            </w:r>
          </w:p>
          <w:p w14:paraId="78F43871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（含双早）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F58" w14:textId="77777777" w:rsidR="002E3154" w:rsidRDefault="002E3154" w:rsidP="0067075F">
            <w:pPr>
              <w:widowControl/>
              <w:jc w:val="left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距离天津实验中学2.5公里，大约14分钟</w:t>
            </w:r>
          </w:p>
        </w:tc>
      </w:tr>
      <w:tr w:rsidR="002E3154" w14:paraId="3FE960DE" w14:textId="77777777" w:rsidTr="0067075F">
        <w:trPr>
          <w:trHeight w:val="15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07F8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A7CF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8D90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8D3A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普通大床房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196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370元</w:t>
            </w:r>
          </w:p>
          <w:p w14:paraId="25847754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（含单早）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9134" w14:textId="77777777" w:rsidR="002E3154" w:rsidRDefault="002E3154" w:rsidP="0067075F">
            <w:pPr>
              <w:widowControl/>
              <w:jc w:val="left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</w:tr>
      <w:tr w:rsidR="002E3154" w14:paraId="0D73891A" w14:textId="77777777" w:rsidTr="0067075F">
        <w:trPr>
          <w:trHeight w:val="8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EA7B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sz w:val="24"/>
                <w:shd w:val="clear" w:color="auto" w:fill="FFFFFF"/>
              </w:rPr>
              <w:t>天津丽呈华廷酒店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1559C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sz w:val="24"/>
                <w:shd w:val="clear" w:color="auto" w:fill="FFFFFF"/>
              </w:rPr>
              <w:t>天津市河西区天塔道1号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E354A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sz w:val="24"/>
                <w:shd w:val="clear" w:color="auto" w:fill="FFFFFF"/>
              </w:rPr>
              <w:t>张经理 18222181101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5C7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双标间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281D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420元</w:t>
            </w:r>
          </w:p>
          <w:p w14:paraId="17D6E2EA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（含双早）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E095" w14:textId="77777777" w:rsidR="002E3154" w:rsidRDefault="002E3154" w:rsidP="0067075F">
            <w:pPr>
              <w:widowControl/>
              <w:jc w:val="left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距离天津实验中学2.3公里，大约18分钟</w:t>
            </w:r>
          </w:p>
        </w:tc>
      </w:tr>
      <w:tr w:rsidR="002E3154" w14:paraId="1DC2CBE8" w14:textId="77777777" w:rsidTr="0067075F">
        <w:trPr>
          <w:trHeight w:val="8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D2C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39B2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6444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4F41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普通大床房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668D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380元</w:t>
            </w:r>
          </w:p>
          <w:p w14:paraId="6F4F0550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（含单早）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C2F3" w14:textId="77777777" w:rsidR="002E3154" w:rsidRDefault="002E3154" w:rsidP="0067075F">
            <w:pPr>
              <w:widowControl/>
              <w:jc w:val="left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</w:tr>
      <w:tr w:rsidR="002E3154" w14:paraId="3320D018" w14:textId="77777777" w:rsidTr="0067075F">
        <w:trPr>
          <w:trHeight w:val="8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53EC6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天津燕园国际大酒店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61450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天津市河西区紫金山路31号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60780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sz w:val="24"/>
                <w:shd w:val="clear" w:color="auto" w:fill="FFFFFF"/>
              </w:rPr>
              <w:t>张经理 13512470671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6316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双标间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590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450元</w:t>
            </w:r>
          </w:p>
          <w:p w14:paraId="72D01598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（含双早）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951B8" w14:textId="77777777" w:rsidR="002E3154" w:rsidRDefault="002E3154" w:rsidP="0067075F">
            <w:pPr>
              <w:widowControl/>
              <w:ind w:rightChars="253" w:right="531"/>
              <w:jc w:val="left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距离天津实验中学1.7公里，大约8分钟</w:t>
            </w:r>
          </w:p>
        </w:tc>
      </w:tr>
      <w:tr w:rsidR="002E3154" w14:paraId="010FBD91" w14:textId="77777777" w:rsidTr="0067075F">
        <w:trPr>
          <w:trHeight w:val="8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0CE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B845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A10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C057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color w:val="000000"/>
                <w:kern w:val="0"/>
                <w:sz w:val="24"/>
              </w:rPr>
              <w:t>普通大床房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C12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400元</w:t>
            </w:r>
          </w:p>
          <w:p w14:paraId="5C74466F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kern w:val="0"/>
                <w:sz w:val="24"/>
              </w:rPr>
            </w:pPr>
            <w:r>
              <w:rPr>
                <w:rFonts w:ascii="华文仿宋" w:eastAsia="华文仿宋" w:hAnsi="华文仿宋" w:cs="方正仿宋_GB2312" w:hint="eastAsia"/>
                <w:kern w:val="0"/>
                <w:sz w:val="24"/>
              </w:rPr>
              <w:t>（含单早）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D7E" w14:textId="77777777" w:rsidR="002E3154" w:rsidRDefault="002E3154" w:rsidP="0067075F">
            <w:pPr>
              <w:widowControl/>
              <w:jc w:val="center"/>
              <w:rPr>
                <w:rFonts w:ascii="华文仿宋" w:eastAsia="华文仿宋" w:hAnsi="华文仿宋" w:cs="方正仿宋_GB2312"/>
                <w:color w:val="000000"/>
                <w:kern w:val="0"/>
                <w:sz w:val="24"/>
              </w:rPr>
            </w:pPr>
          </w:p>
        </w:tc>
      </w:tr>
    </w:tbl>
    <w:p w14:paraId="53E821A4" w14:textId="77777777" w:rsidR="002E3154" w:rsidRDefault="002E3154" w:rsidP="002E3154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</w:p>
    <w:p w14:paraId="0B5F72BD" w14:textId="77777777" w:rsidR="002E3154" w:rsidRPr="000B5C55" w:rsidRDefault="002E3154" w:rsidP="002E3154">
      <w:pPr>
        <w:pStyle w:val="a0"/>
        <w:rPr>
          <w:rFonts w:hint="eastAsia"/>
        </w:rPr>
      </w:pPr>
    </w:p>
    <w:p w14:paraId="67C179A6" w14:textId="77777777" w:rsidR="002E3154" w:rsidRDefault="002E3154" w:rsidP="002E3154">
      <w:pPr>
        <w:spacing w:line="360" w:lineRule="auto"/>
        <w:jc w:val="center"/>
        <w:rPr>
          <w:rFonts w:ascii="方正小标宋简体" w:eastAsia="方正小标宋简体" w:hAnsi="方正小标宋简体" w:cs="仿宋"/>
          <w:sz w:val="40"/>
          <w:szCs w:val="40"/>
        </w:rPr>
      </w:pPr>
      <w:r w:rsidRPr="000B5C55">
        <w:rPr>
          <w:rFonts w:ascii="方正小标宋简体" w:eastAsia="方正小标宋简体" w:hAnsi="方正小标宋简体" w:cs="仿宋" w:hint="eastAsia"/>
          <w:sz w:val="40"/>
          <w:szCs w:val="40"/>
        </w:rPr>
        <w:t>天津实验中学位置示意图</w:t>
      </w:r>
    </w:p>
    <w:p w14:paraId="0464CFF7" w14:textId="77777777" w:rsidR="002E3154" w:rsidRPr="000B5C55" w:rsidRDefault="002E3154" w:rsidP="002E3154">
      <w:pPr>
        <w:pStyle w:val="a0"/>
        <w:rPr>
          <w:rFonts w:hint="eastAsia"/>
        </w:rPr>
      </w:pPr>
    </w:p>
    <w:p w14:paraId="2A8AF778" w14:textId="17620CBA" w:rsidR="002E3154" w:rsidRDefault="002E3154" w:rsidP="002E3154">
      <w:pPr>
        <w:snapToGrid w:val="0"/>
        <w:spacing w:line="360" w:lineRule="auto"/>
        <w:jc w:val="center"/>
        <w:rPr>
          <w:rFonts w:ascii="仿宋" w:hAnsi="仿宋" w:cs="仿宋" w:hint="eastAsia"/>
          <w:b/>
          <w:bCs/>
          <w:sz w:val="28"/>
          <w:szCs w:val="28"/>
        </w:rPr>
      </w:pPr>
      <w:r>
        <w:rPr>
          <w:rFonts w:ascii="仿宋" w:hAnsi="仿宋" w:cs="仿宋" w:hint="eastAsia"/>
          <w:b/>
          <w:bCs/>
          <w:noProof/>
          <w:sz w:val="28"/>
          <w:szCs w:val="28"/>
        </w:rPr>
        <w:drawing>
          <wp:inline distT="0" distB="0" distL="0" distR="0" wp14:anchorId="33F149AF" wp14:editId="339A7855">
            <wp:extent cx="5537200" cy="3181350"/>
            <wp:effectExtent l="0" t="0" r="6350" b="0"/>
            <wp:docPr id="133132079" name="图片 1" descr="169572326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6957232628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8E09" w14:textId="77777777" w:rsidR="002E3154" w:rsidRPr="000B5C55" w:rsidRDefault="002E3154" w:rsidP="002E3154">
      <w:pPr>
        <w:widowControl/>
        <w:spacing w:before="75" w:after="75"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 w:rsidRPr="000B5C55">
        <w:rPr>
          <w:rFonts w:ascii="仿宋" w:eastAsia="仿宋" w:hAnsi="仿宋" w:cs="仿宋" w:hint="eastAsia"/>
          <w:sz w:val="32"/>
          <w:szCs w:val="32"/>
        </w:rPr>
        <w:t>会场地点：天津市实验中学地    址：天津市河西区平山道1号</w:t>
      </w:r>
    </w:p>
    <w:p w14:paraId="5109C822" w14:textId="77777777" w:rsidR="002E3154" w:rsidRDefault="002E3154" w:rsidP="002E3154">
      <w:pPr>
        <w:spacing w:line="360" w:lineRule="auto"/>
        <w:jc w:val="center"/>
        <w:rPr>
          <w:rFonts w:ascii="方正小标宋简体" w:eastAsia="方正小标宋简体" w:hAnsi="方正小标宋简体" w:cs="方正大标宋简体"/>
          <w:bCs/>
          <w:color w:val="000000"/>
          <w:sz w:val="40"/>
          <w:szCs w:val="40"/>
        </w:rPr>
      </w:pPr>
    </w:p>
    <w:p w14:paraId="7F4FAA85" w14:textId="77777777" w:rsidR="002E3154" w:rsidRDefault="002E3154" w:rsidP="002E3154">
      <w:pPr>
        <w:spacing w:line="360" w:lineRule="auto"/>
        <w:jc w:val="center"/>
        <w:rPr>
          <w:rFonts w:ascii="方正小标宋简体" w:eastAsia="方正小标宋简体" w:hAnsi="方正小标宋简体" w:cs="方正大标宋简体"/>
          <w:bCs/>
          <w:color w:val="000000"/>
          <w:sz w:val="40"/>
          <w:szCs w:val="40"/>
        </w:rPr>
      </w:pPr>
    </w:p>
    <w:p w14:paraId="2E4DBF48" w14:textId="77777777" w:rsidR="002E3154" w:rsidRDefault="002E3154" w:rsidP="002E3154">
      <w:pPr>
        <w:spacing w:line="360" w:lineRule="auto"/>
        <w:jc w:val="center"/>
        <w:rPr>
          <w:rFonts w:ascii="方正小标宋简体" w:eastAsia="方正小标宋简体" w:hAnsi="方正小标宋简体" w:cs="方正大标宋简体"/>
          <w:bCs/>
          <w:color w:val="000000"/>
          <w:sz w:val="40"/>
          <w:szCs w:val="40"/>
        </w:rPr>
      </w:pPr>
    </w:p>
    <w:p w14:paraId="77AFF682" w14:textId="77777777" w:rsidR="002E3154" w:rsidRDefault="002E3154" w:rsidP="002E3154">
      <w:pPr>
        <w:spacing w:line="360" w:lineRule="auto"/>
        <w:jc w:val="center"/>
        <w:rPr>
          <w:rFonts w:ascii="方正小标宋简体" w:eastAsia="方正小标宋简体" w:hAnsi="方正小标宋简体" w:cs="方正大标宋简体"/>
          <w:bCs/>
          <w:color w:val="000000"/>
          <w:sz w:val="40"/>
          <w:szCs w:val="40"/>
        </w:rPr>
      </w:pPr>
    </w:p>
    <w:p w14:paraId="3490D2C3" w14:textId="77777777" w:rsidR="002E3154" w:rsidRDefault="002E3154" w:rsidP="002E3154">
      <w:pPr>
        <w:spacing w:line="360" w:lineRule="auto"/>
        <w:jc w:val="center"/>
        <w:rPr>
          <w:rFonts w:ascii="方正小标宋简体" w:eastAsia="方正小标宋简体" w:hAnsi="方正小标宋简体" w:cs="方正大标宋简体"/>
          <w:bCs/>
          <w:color w:val="000000"/>
          <w:sz w:val="40"/>
          <w:szCs w:val="40"/>
        </w:rPr>
      </w:pPr>
    </w:p>
    <w:p w14:paraId="32F24E4B" w14:textId="77777777" w:rsidR="002E3154" w:rsidRDefault="002E3154" w:rsidP="002E3154">
      <w:pPr>
        <w:spacing w:line="360" w:lineRule="auto"/>
        <w:jc w:val="center"/>
        <w:rPr>
          <w:rFonts w:ascii="方正小标宋简体" w:eastAsia="方正小标宋简体" w:hAnsi="方正小标宋简体" w:cs="方正大标宋简体"/>
          <w:bCs/>
          <w:color w:val="000000"/>
          <w:sz w:val="40"/>
          <w:szCs w:val="40"/>
        </w:rPr>
      </w:pPr>
    </w:p>
    <w:p w14:paraId="3F7ED411" w14:textId="77777777" w:rsidR="002E3154" w:rsidRDefault="002E3154" w:rsidP="002E3154">
      <w:pPr>
        <w:spacing w:line="360" w:lineRule="auto"/>
        <w:rPr>
          <w:rFonts w:ascii="方正小标宋简体" w:eastAsia="方正小标宋简体" w:hAnsi="方正小标宋简体" w:cs="方正大标宋简体" w:hint="eastAsia"/>
          <w:bCs/>
          <w:color w:val="000000"/>
          <w:sz w:val="40"/>
          <w:szCs w:val="40"/>
        </w:rPr>
      </w:pPr>
    </w:p>
    <w:p w14:paraId="7F9A73E7" w14:textId="77777777" w:rsidR="002E3154" w:rsidRPr="000B5C55" w:rsidRDefault="002E3154" w:rsidP="002E3154">
      <w:pPr>
        <w:spacing w:line="360" w:lineRule="auto"/>
        <w:jc w:val="center"/>
        <w:rPr>
          <w:rFonts w:ascii="方正小标宋简体" w:eastAsia="方正小标宋简体" w:hAnsi="方正小标宋简体" w:cs="方正大标宋简体" w:hint="eastAsia"/>
          <w:bCs/>
          <w:color w:val="000000"/>
          <w:sz w:val="40"/>
          <w:szCs w:val="40"/>
        </w:rPr>
      </w:pPr>
      <w:r w:rsidRPr="000B5C55">
        <w:rPr>
          <w:rFonts w:ascii="方正小标宋简体" w:eastAsia="方正小标宋简体" w:hAnsi="方正小标宋简体" w:cs="方正大标宋简体" w:hint="eastAsia"/>
          <w:bCs/>
          <w:color w:val="000000"/>
          <w:sz w:val="40"/>
          <w:szCs w:val="40"/>
        </w:rPr>
        <w:lastRenderedPageBreak/>
        <w:t>乘 车 路 线 指 南</w:t>
      </w:r>
    </w:p>
    <w:p w14:paraId="635D5C0D" w14:textId="77777777" w:rsidR="002E3154" w:rsidRPr="000B5C55" w:rsidRDefault="002E3154" w:rsidP="002E3154">
      <w:pPr>
        <w:widowControl/>
        <w:spacing w:before="75" w:after="75" w:line="360" w:lineRule="auto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0B5C55">
        <w:rPr>
          <w:rFonts w:ascii="仿宋" w:eastAsia="仿宋" w:hAnsi="仿宋" w:cs="仿宋" w:hint="eastAsia"/>
          <w:b/>
          <w:bCs/>
          <w:sz w:val="28"/>
          <w:szCs w:val="28"/>
        </w:rPr>
        <w:t>1.天津滨海国际机场</w:t>
      </w:r>
    </w:p>
    <w:p w14:paraId="0FA157BC" w14:textId="77777777" w:rsidR="002E3154" w:rsidRPr="000B5C55" w:rsidRDefault="002E3154" w:rsidP="002E3154">
      <w:pPr>
        <w:widowControl/>
        <w:spacing w:before="75" w:after="75"/>
        <w:jc w:val="left"/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</w:pP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轨道交通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2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号线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（曹庄方向）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在天津站换乘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 →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轨道交通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3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号线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（南站方向）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吴家窑站（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D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口）出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   </w:t>
      </w:r>
    </w:p>
    <w:p w14:paraId="3BAF882F" w14:textId="77777777" w:rsidR="002E3154" w:rsidRPr="000B5C55" w:rsidRDefault="002E3154" w:rsidP="002E3154">
      <w:pPr>
        <w:widowControl/>
        <w:spacing w:before="75" w:after="75"/>
        <w:jc w:val="left"/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</w:pP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轨道交通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2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号线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（曹庄方向）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在靖江路站换乘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 → 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轨道交通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5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号线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在西南楼站（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B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口）出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西楼站换乘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175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路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/95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路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/855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路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儿童医院站下车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 </w:t>
      </w:r>
    </w:p>
    <w:p w14:paraId="58085873" w14:textId="77777777" w:rsidR="002E3154" w:rsidRPr="000B5C55" w:rsidRDefault="002E3154" w:rsidP="002E3154">
      <w:pPr>
        <w:widowControl/>
        <w:spacing w:before="75" w:after="75" w:line="360" w:lineRule="auto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0B5C55">
        <w:rPr>
          <w:rFonts w:ascii="仿宋" w:eastAsia="仿宋" w:hAnsi="仿宋" w:cs="仿宋" w:hint="eastAsia"/>
          <w:b/>
          <w:bCs/>
          <w:sz w:val="28"/>
          <w:szCs w:val="28"/>
        </w:rPr>
        <w:t>2.天津站</w:t>
      </w:r>
    </w:p>
    <w:p w14:paraId="53362AC3" w14:textId="77777777" w:rsidR="002E3154" w:rsidRPr="000B5C55" w:rsidRDefault="002E3154" w:rsidP="002E3154">
      <w:pPr>
        <w:widowControl/>
        <w:spacing w:before="75" w:after="75"/>
        <w:jc w:val="left"/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</w:pP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轨道交通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3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号线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 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吴家窑站（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D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口）出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   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951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路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在贵州路天和医院下车</w:t>
      </w:r>
    </w:p>
    <w:p w14:paraId="601365C3" w14:textId="77777777" w:rsidR="002E3154" w:rsidRPr="000B5C55" w:rsidRDefault="002E3154" w:rsidP="002E3154">
      <w:pPr>
        <w:widowControl/>
        <w:spacing w:before="75" w:after="75"/>
        <w:jc w:val="left"/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</w:pP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35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路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气象台路德才里站下车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   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13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路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儿童医院站下车</w:t>
      </w:r>
    </w:p>
    <w:p w14:paraId="6333CB65" w14:textId="77777777" w:rsidR="002E3154" w:rsidRPr="000B5C55" w:rsidRDefault="002E3154" w:rsidP="002E3154">
      <w:pPr>
        <w:widowControl/>
        <w:spacing w:before="75" w:after="75" w:line="360" w:lineRule="auto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0B5C55">
        <w:rPr>
          <w:rFonts w:ascii="仿宋" w:eastAsia="仿宋" w:hAnsi="仿宋" w:cs="仿宋" w:hint="eastAsia"/>
          <w:b/>
          <w:bCs/>
          <w:sz w:val="28"/>
          <w:szCs w:val="28"/>
        </w:rPr>
        <w:t xml:space="preserve">3.天津西站 </w:t>
      </w:r>
    </w:p>
    <w:p w14:paraId="550ECE90" w14:textId="77777777" w:rsidR="002E3154" w:rsidRPr="000B5C55" w:rsidRDefault="002E3154" w:rsidP="002E3154">
      <w:pPr>
        <w:widowControl/>
        <w:spacing w:before="75" w:after="75"/>
        <w:jc w:val="left"/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</w:pP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轨道交通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1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号线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（双桥河方向）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在营口道换乘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 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轨道交通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3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号线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（南站方向）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吴家窑站（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D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口）出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   </w:t>
      </w:r>
    </w:p>
    <w:p w14:paraId="3417413B" w14:textId="77777777" w:rsidR="002E3154" w:rsidRPr="000B5C55" w:rsidRDefault="002E3154" w:rsidP="002E3154">
      <w:pPr>
        <w:widowControl/>
        <w:spacing w:before="75" w:after="75"/>
        <w:jc w:val="left"/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</w:pP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轨道交通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6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号线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（渌水道方向）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在红旗南路站换乘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 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轨道交通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3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号线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（小淀方向）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吴家窑站（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D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口）出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   </w:t>
      </w:r>
    </w:p>
    <w:p w14:paraId="7B2E42E1" w14:textId="77777777" w:rsidR="002E3154" w:rsidRPr="000B5C55" w:rsidRDefault="002E3154" w:rsidP="002E3154">
      <w:pPr>
        <w:widowControl/>
        <w:spacing w:before="75" w:after="75"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0B5C55">
        <w:rPr>
          <w:rFonts w:ascii="仿宋" w:eastAsia="仿宋" w:hAnsi="仿宋" w:cs="仿宋" w:hint="eastAsia"/>
          <w:b/>
          <w:bCs/>
          <w:sz w:val="28"/>
          <w:szCs w:val="28"/>
        </w:rPr>
        <w:t xml:space="preserve">4.天津南站 </w:t>
      </w:r>
    </w:p>
    <w:p w14:paraId="38C8B8C3" w14:textId="77777777" w:rsidR="002E3154" w:rsidRPr="000B5C55" w:rsidRDefault="002E3154" w:rsidP="002E3154">
      <w:pPr>
        <w:widowControl/>
        <w:spacing w:before="75" w:after="75"/>
        <w:jc w:val="left"/>
        <w:rPr>
          <w:rFonts w:ascii="Arial" w:hAnsi="Arial" w:cs="Arial"/>
          <w:color w:val="3366CC"/>
          <w:kern w:val="0"/>
          <w:sz w:val="28"/>
          <w:szCs w:val="28"/>
          <w:lang w:bidi="ar"/>
        </w:rPr>
      </w:pP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轨道交通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3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号线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（小淀方向）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吴家窑站（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D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口）出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   </w:t>
      </w:r>
    </w:p>
    <w:p w14:paraId="0764D09C" w14:textId="77777777" w:rsidR="002E3154" w:rsidRPr="000B5C55" w:rsidRDefault="002E3154" w:rsidP="002E3154">
      <w:pPr>
        <w:widowControl/>
        <w:spacing w:before="75" w:after="75"/>
        <w:jc w:val="left"/>
        <w:rPr>
          <w:rFonts w:ascii="Arial" w:hAnsi="Arial" w:cs="Arial"/>
          <w:color w:val="3366CC"/>
          <w:kern w:val="0"/>
          <w:sz w:val="28"/>
          <w:szCs w:val="28"/>
          <w:lang w:bidi="ar"/>
        </w:rPr>
      </w:pP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707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路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在天津图书馆站换乘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95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路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/831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路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/902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路</w:t>
      </w:r>
      <w:r w:rsidRPr="000B5C55">
        <w:rPr>
          <w:rFonts w:ascii="Arial" w:hAnsi="Arial" w:cs="Arial"/>
          <w:color w:val="3366CC"/>
          <w:kern w:val="0"/>
          <w:sz w:val="28"/>
          <w:szCs w:val="28"/>
          <w:lang w:bidi="ar"/>
        </w:rPr>
        <w:t> →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>在佟楼站下车</w:t>
      </w:r>
      <w:r w:rsidRPr="000B5C55">
        <w:rPr>
          <w:rFonts w:ascii="Arial" w:hAnsi="Arial" w:cs="Arial" w:hint="eastAsia"/>
          <w:color w:val="3366CC"/>
          <w:kern w:val="0"/>
          <w:sz w:val="28"/>
          <w:szCs w:val="28"/>
          <w:lang w:bidi="ar"/>
        </w:rPr>
        <w:t xml:space="preserve">   </w:t>
      </w:r>
    </w:p>
    <w:p w14:paraId="0DF7AF45" w14:textId="77777777" w:rsidR="00D409C9" w:rsidRPr="002E3154" w:rsidRDefault="00D409C9"/>
    <w:sectPr w:rsidR="00D409C9" w:rsidRPr="002E3154" w:rsidSect="002E3154"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54"/>
    <w:rsid w:val="002E3154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D16C"/>
  <w15:chartTrackingRefBased/>
  <w15:docId w15:val="{8ED4263D-83C1-4FAF-AF89-46FE27B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E31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E3154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2E315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2023-10-10T13:02:00Z</dcterms:created>
  <dcterms:modified xsi:type="dcterms:W3CDTF">2023-10-10T13:02:00Z</dcterms:modified>
</cp:coreProperties>
</file>