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BFD" w14:textId="77777777" w:rsidR="003F201B" w:rsidRDefault="003F201B" w:rsidP="003F201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2DA5D0F" w14:textId="77777777" w:rsidR="003F201B" w:rsidRDefault="003F201B" w:rsidP="003F201B">
      <w:pPr>
        <w:spacing w:line="560" w:lineRule="exact"/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</w:p>
    <w:p w14:paraId="3E30F279" w14:textId="77777777" w:rsidR="003F201B" w:rsidRPr="00D27F02" w:rsidRDefault="003F201B" w:rsidP="003F201B">
      <w:pPr>
        <w:snapToGrid w:val="0"/>
        <w:spacing w:afterLines="100" w:after="312"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D27F02">
        <w:rPr>
          <w:rFonts w:ascii="方正小标宋简体" w:eastAsia="方正小标宋简体" w:hAnsi="黑体" w:cs="黑体" w:hint="eastAsia"/>
          <w:sz w:val="36"/>
          <w:szCs w:val="36"/>
        </w:rPr>
        <w:t>“幼儿园园长岗位能力提升”专题网络培训内容介绍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5907"/>
      </w:tblGrid>
      <w:tr w:rsidR="003F201B" w:rsidRPr="00C2360A" w14:paraId="6F938CE2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76D2E6B1" w14:textId="77777777" w:rsidR="003F201B" w:rsidRPr="00C2360A" w:rsidRDefault="003F201B" w:rsidP="0013419D">
            <w:pPr>
              <w:jc w:val="center"/>
              <w:rPr>
                <w:rFonts w:ascii="仿宋" w:eastAsia="仿宋" w:hAnsi="仿宋" w:hint="eastAsia"/>
                <w:b/>
                <w:bCs/>
                <w:szCs w:val="22"/>
              </w:rPr>
            </w:pPr>
            <w:r w:rsidRPr="00C2360A">
              <w:rPr>
                <w:rFonts w:ascii="仿宋" w:eastAsia="仿宋" w:hAnsi="仿宋" w:hint="eastAsia"/>
                <w:b/>
                <w:bCs/>
                <w:szCs w:val="22"/>
              </w:rPr>
              <w:t>课程模块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13E9133B" w14:textId="77777777" w:rsidR="003F201B" w:rsidRPr="00C2360A" w:rsidRDefault="003F201B" w:rsidP="0013419D">
            <w:pPr>
              <w:jc w:val="center"/>
              <w:rPr>
                <w:rFonts w:ascii="仿宋" w:eastAsia="仿宋" w:hAnsi="仿宋" w:hint="eastAsia"/>
                <w:b/>
                <w:bCs/>
                <w:szCs w:val="22"/>
              </w:rPr>
            </w:pPr>
            <w:r w:rsidRPr="00C2360A">
              <w:rPr>
                <w:rFonts w:ascii="仿宋" w:eastAsia="仿宋" w:hAnsi="仿宋" w:hint="eastAsia"/>
                <w:b/>
                <w:bCs/>
                <w:szCs w:val="22"/>
              </w:rPr>
              <w:t>内容介绍</w:t>
            </w:r>
          </w:p>
        </w:tc>
      </w:tr>
      <w:tr w:rsidR="003F201B" w:rsidRPr="00C2360A" w14:paraId="276E05E4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0A909AC3" w14:textId="77777777" w:rsidR="003F201B" w:rsidRPr="00C2360A" w:rsidRDefault="003F201B" w:rsidP="0013419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学前教育改革与发展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688DEA9A" w14:textId="77777777" w:rsidR="003F201B" w:rsidRPr="00C2360A" w:rsidRDefault="003F201B" w:rsidP="0013419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主要对近几年学前教育政策文件进行解读</w:t>
            </w:r>
          </w:p>
        </w:tc>
      </w:tr>
      <w:tr w:rsidR="003F201B" w:rsidRPr="00C2360A" w14:paraId="5A435E57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42E4BD8A" w14:textId="77777777" w:rsidR="003F201B" w:rsidRPr="00C2360A" w:rsidRDefault="003F201B" w:rsidP="0013419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园所规划与发展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5C483C6F" w14:textId="77777777" w:rsidR="003F201B" w:rsidRPr="00C2360A" w:rsidRDefault="003F201B" w:rsidP="0013419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主要介绍依法依规办园的要求、依法依规办园实践经验、幼儿园文化建设实践、品牌建设实践与思考</w:t>
            </w:r>
          </w:p>
        </w:tc>
      </w:tr>
      <w:tr w:rsidR="003F201B" w:rsidRPr="00C2360A" w14:paraId="6CB93070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65871EA6" w14:textId="77777777" w:rsidR="003F201B" w:rsidRPr="00C2360A" w:rsidRDefault="003F201B" w:rsidP="0013419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保教领导与创新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0BAFA77D" w14:textId="77777777" w:rsidR="003F201B" w:rsidRPr="00C2360A" w:rsidRDefault="003F201B" w:rsidP="0013419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主要介绍园所保教管理经验、“安吉游戏”</w:t>
            </w:r>
            <w:proofErr w:type="gramStart"/>
            <w:r w:rsidRPr="00C2360A">
              <w:rPr>
                <w:rFonts w:ascii="仿宋" w:eastAsia="仿宋" w:hAnsi="仿宋" w:cs="仿宋" w:hint="eastAsia"/>
                <w:sz w:val="24"/>
              </w:rPr>
              <w:t>园本化</w:t>
            </w:r>
            <w:proofErr w:type="gramEnd"/>
            <w:r w:rsidRPr="00C2360A">
              <w:rPr>
                <w:rFonts w:ascii="仿宋" w:eastAsia="仿宋" w:hAnsi="仿宋" w:cs="仿宋" w:hint="eastAsia"/>
                <w:sz w:val="24"/>
              </w:rPr>
              <w:t>实践、</w:t>
            </w:r>
            <w:proofErr w:type="gramStart"/>
            <w:r w:rsidRPr="00C2360A">
              <w:rPr>
                <w:rFonts w:ascii="仿宋" w:eastAsia="仿宋" w:hAnsi="仿宋" w:cs="仿宋" w:hint="eastAsia"/>
                <w:sz w:val="24"/>
              </w:rPr>
              <w:t>园本课程</w:t>
            </w:r>
            <w:proofErr w:type="gramEnd"/>
            <w:r w:rsidRPr="00C2360A">
              <w:rPr>
                <w:rFonts w:ascii="仿宋" w:eastAsia="仿宋" w:hAnsi="仿宋" w:cs="仿宋" w:hint="eastAsia"/>
                <w:sz w:val="24"/>
              </w:rPr>
              <w:t>建设</w:t>
            </w:r>
          </w:p>
        </w:tc>
      </w:tr>
      <w:tr w:rsidR="003F201B" w:rsidRPr="00C2360A" w14:paraId="6CDA41EF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17842436" w14:textId="77777777" w:rsidR="003F201B" w:rsidRPr="00C2360A" w:rsidRDefault="003F201B" w:rsidP="0013419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队伍建设与发展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36DF845" w14:textId="77777777" w:rsidR="003F201B" w:rsidRPr="00C2360A" w:rsidRDefault="003F201B" w:rsidP="0013419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主要介绍如何建立</w:t>
            </w:r>
            <w:proofErr w:type="gramStart"/>
            <w:r w:rsidRPr="00C2360A">
              <w:rPr>
                <w:rFonts w:ascii="仿宋" w:eastAsia="仿宋" w:hAnsi="仿宋" w:cs="仿宋" w:hint="eastAsia"/>
                <w:sz w:val="24"/>
              </w:rPr>
              <w:t>园本教研训</w:t>
            </w:r>
            <w:proofErr w:type="gramEnd"/>
            <w:r w:rsidRPr="00C2360A">
              <w:rPr>
                <w:rFonts w:ascii="仿宋" w:eastAsia="仿宋" w:hAnsi="仿宋" w:cs="仿宋" w:hint="eastAsia"/>
                <w:sz w:val="24"/>
              </w:rPr>
              <w:t>一体机制、如何借助</w:t>
            </w:r>
            <w:proofErr w:type="gramStart"/>
            <w:r w:rsidRPr="00C2360A">
              <w:rPr>
                <w:rFonts w:ascii="仿宋" w:eastAsia="仿宋" w:hAnsi="仿宋" w:cs="仿宋" w:hint="eastAsia"/>
                <w:sz w:val="24"/>
              </w:rPr>
              <w:t>园本教研</w:t>
            </w:r>
            <w:proofErr w:type="gramEnd"/>
            <w:r w:rsidRPr="00C2360A">
              <w:rPr>
                <w:rFonts w:ascii="仿宋" w:eastAsia="仿宋" w:hAnsi="仿宋" w:cs="仿宋" w:hint="eastAsia"/>
                <w:sz w:val="24"/>
              </w:rPr>
              <w:t>提升教师专业素养</w:t>
            </w:r>
          </w:p>
        </w:tc>
      </w:tr>
      <w:tr w:rsidR="003F201B" w:rsidRPr="00C2360A" w14:paraId="43E7A525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0C2069FC" w14:textId="77777777" w:rsidR="003F201B" w:rsidRPr="00C2360A" w:rsidRDefault="003F201B" w:rsidP="0013419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内部管理与优化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528E9B46" w14:textId="77777777" w:rsidR="003F201B" w:rsidRPr="00C2360A" w:rsidRDefault="003F201B" w:rsidP="0013419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主要介绍集团化管理实践、安全及后勤管理实践、危机关公处理方法</w:t>
            </w:r>
          </w:p>
        </w:tc>
      </w:tr>
      <w:tr w:rsidR="003F201B" w:rsidRPr="00C2360A" w14:paraId="38FFAFE8" w14:textId="77777777" w:rsidTr="0013419D">
        <w:trPr>
          <w:jc w:val="center"/>
        </w:trPr>
        <w:tc>
          <w:tcPr>
            <w:tcW w:w="1366" w:type="pct"/>
            <w:shd w:val="clear" w:color="auto" w:fill="auto"/>
            <w:vAlign w:val="center"/>
          </w:tcPr>
          <w:p w14:paraId="28B758AE" w14:textId="77777777" w:rsidR="003F201B" w:rsidRPr="00C2360A" w:rsidRDefault="003F201B" w:rsidP="0013419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幼小衔接与共育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1CD1D5B1" w14:textId="77777777" w:rsidR="003F201B" w:rsidRPr="00C2360A" w:rsidRDefault="003F201B" w:rsidP="0013419D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C2360A">
              <w:rPr>
                <w:rFonts w:ascii="仿宋" w:eastAsia="仿宋" w:hAnsi="仿宋" w:cs="仿宋" w:hint="eastAsia"/>
                <w:sz w:val="24"/>
              </w:rPr>
              <w:t>主要介绍幼小衔接课程建设及其策略、家园共育策略与方法</w:t>
            </w:r>
          </w:p>
        </w:tc>
      </w:tr>
    </w:tbl>
    <w:p w14:paraId="440C317F" w14:textId="77777777" w:rsidR="003F201B" w:rsidRDefault="003F201B" w:rsidP="003F201B">
      <w:pPr>
        <w:rPr>
          <w:rFonts w:ascii="仿宋_GB2312" w:eastAsia="仿宋_GB2312" w:hAnsi="仿宋_GB2312" w:cs="仿宋_GB2312" w:hint="eastAsia"/>
          <w:sz w:val="24"/>
        </w:rPr>
      </w:pPr>
    </w:p>
    <w:p w14:paraId="70CFC28C" w14:textId="77777777" w:rsidR="00401673" w:rsidRPr="003F201B" w:rsidRDefault="00401673"/>
    <w:sectPr w:rsidR="00401673" w:rsidRPr="003F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1B"/>
    <w:rsid w:val="003F201B"/>
    <w:rsid w:val="004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F4B3"/>
  <w15:chartTrackingRefBased/>
  <w15:docId w15:val="{AB1983B2-E597-4C30-9E6C-8F3A4F7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3F201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0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201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2023-03-02T07:57:00Z</dcterms:created>
  <dcterms:modified xsi:type="dcterms:W3CDTF">2023-03-02T07:57:00Z</dcterms:modified>
</cp:coreProperties>
</file>