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DD2C" w14:textId="77777777" w:rsidR="00CA2A85" w:rsidRPr="00B120C3" w:rsidRDefault="00CA2A85" w:rsidP="00CA2A85">
      <w:pPr>
        <w:rPr>
          <w:rFonts w:ascii="黑体" w:eastAsia="黑体" w:hAnsi="黑体" w:cs="宋体"/>
          <w:color w:val="000000" w:themeColor="text1"/>
          <w:sz w:val="32"/>
          <w:szCs w:val="32"/>
        </w:rPr>
      </w:pPr>
      <w:r w:rsidRPr="00B120C3">
        <w:rPr>
          <w:rFonts w:ascii="黑体" w:eastAsia="黑体" w:hAnsi="黑体" w:cs="宋体"/>
          <w:color w:val="000000" w:themeColor="text1"/>
          <w:sz w:val="32"/>
          <w:szCs w:val="32"/>
        </w:rPr>
        <w:t>附件1</w:t>
      </w:r>
    </w:p>
    <w:p w14:paraId="3EB1DD71" w14:textId="77777777" w:rsidR="00CA2A85" w:rsidRPr="00A80085" w:rsidRDefault="00CA2A85" w:rsidP="00CA2A85">
      <w:pPr>
        <w:jc w:val="center"/>
        <w:rPr>
          <w:rFonts w:ascii="仿宋_GB2312" w:eastAsia="仿宋_GB2312" w:hAnsi="仿宋" w:cs="宋体"/>
          <w:b/>
          <w:color w:val="000000" w:themeColor="text1"/>
          <w:sz w:val="32"/>
          <w:szCs w:val="32"/>
        </w:rPr>
      </w:pPr>
      <w:r>
        <w:rPr>
          <w:rFonts w:ascii="仿宋_GB2312" w:eastAsia="仿宋_GB2312" w:hAnsi="仿宋" w:cs="宋体" w:hint="eastAsia"/>
          <w:b/>
          <w:color w:val="000000" w:themeColor="text1"/>
          <w:sz w:val="32"/>
          <w:szCs w:val="32"/>
        </w:rPr>
        <w:t>学校传统文化建设研讨会</w:t>
      </w:r>
      <w:r w:rsidRPr="00A80085">
        <w:rPr>
          <w:rFonts w:ascii="仿宋_GB2312" w:eastAsia="仿宋_GB2312" w:hAnsi="仿宋" w:cs="宋体" w:hint="eastAsia"/>
          <w:b/>
          <w:color w:val="000000" w:themeColor="text1"/>
          <w:sz w:val="32"/>
          <w:szCs w:val="32"/>
        </w:rPr>
        <w:t>（成都）会议</w:t>
      </w:r>
      <w:r>
        <w:rPr>
          <w:rFonts w:ascii="仿宋_GB2312" w:eastAsia="仿宋_GB2312" w:hAnsi="仿宋" w:cs="宋体" w:hint="eastAsia"/>
          <w:b/>
          <w:color w:val="000000" w:themeColor="text1"/>
          <w:sz w:val="32"/>
          <w:szCs w:val="32"/>
        </w:rPr>
        <w:t>日</w:t>
      </w:r>
      <w:r w:rsidRPr="00A80085">
        <w:rPr>
          <w:rFonts w:ascii="仿宋_GB2312" w:eastAsia="仿宋_GB2312" w:hAnsi="仿宋" w:cs="宋体" w:hint="eastAsia"/>
          <w:b/>
          <w:color w:val="000000" w:themeColor="text1"/>
          <w:sz w:val="32"/>
          <w:szCs w:val="32"/>
        </w:rPr>
        <w:t>程</w:t>
      </w:r>
    </w:p>
    <w:tbl>
      <w:tblPr>
        <w:tblStyle w:val="a3"/>
        <w:tblW w:w="4572"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18"/>
        <w:gridCol w:w="1683"/>
        <w:gridCol w:w="4067"/>
      </w:tblGrid>
      <w:tr w:rsidR="00CA2A85" w14:paraId="240F9D1F" w14:textId="77777777" w:rsidTr="00D81A86">
        <w:trPr>
          <w:trHeight w:hRule="exact" w:val="823"/>
          <w:jc w:val="center"/>
        </w:trPr>
        <w:tc>
          <w:tcPr>
            <w:tcW w:w="1201" w:type="pct"/>
            <w:tcBorders>
              <w:tl2br w:val="nil"/>
              <w:tr2bl w:val="nil"/>
            </w:tcBorders>
            <w:shd w:val="clear" w:color="auto" w:fill="D8D8D8" w:themeFill="background1" w:themeFillShade="D8"/>
            <w:vAlign w:val="center"/>
          </w:tcPr>
          <w:p w14:paraId="48890693" w14:textId="77777777" w:rsidR="00CA2A85" w:rsidRDefault="00CA2A85" w:rsidP="00D81A86">
            <w:pPr>
              <w:jc w:val="center"/>
              <w:rPr>
                <w:rFonts w:ascii="仿宋" w:eastAsia="仿宋" w:hAnsi="仿宋" w:cs="仿宋"/>
                <w:b/>
                <w:bCs/>
                <w:sz w:val="24"/>
              </w:rPr>
            </w:pPr>
            <w:r>
              <w:rPr>
                <w:rFonts w:ascii="仿宋" w:eastAsia="仿宋" w:hAnsi="仿宋" w:cs="仿宋" w:hint="eastAsia"/>
                <w:b/>
                <w:bCs/>
                <w:sz w:val="24"/>
              </w:rPr>
              <w:t>1</w:t>
            </w:r>
            <w:r>
              <w:rPr>
                <w:rFonts w:ascii="仿宋" w:eastAsia="仿宋" w:hAnsi="仿宋" w:cs="仿宋"/>
                <w:b/>
                <w:bCs/>
                <w:sz w:val="24"/>
              </w:rPr>
              <w:t>1月</w:t>
            </w:r>
            <w:r>
              <w:rPr>
                <w:rFonts w:ascii="仿宋" w:eastAsia="仿宋" w:hAnsi="仿宋" w:cs="仿宋" w:hint="eastAsia"/>
                <w:b/>
                <w:bCs/>
                <w:sz w:val="24"/>
              </w:rPr>
              <w:t>29</w:t>
            </w:r>
            <w:r>
              <w:rPr>
                <w:rFonts w:ascii="仿宋" w:eastAsia="仿宋" w:hAnsi="仿宋" w:cs="仿宋"/>
                <w:b/>
                <w:bCs/>
                <w:sz w:val="24"/>
              </w:rPr>
              <w:t>日</w:t>
            </w:r>
          </w:p>
          <w:p w14:paraId="4BCE1D07" w14:textId="77777777" w:rsidR="00CA2A85" w:rsidRDefault="00CA2A85" w:rsidP="00D81A86">
            <w:pPr>
              <w:jc w:val="center"/>
              <w:rPr>
                <w:rFonts w:ascii="仿宋" w:eastAsia="仿宋" w:hAnsi="仿宋" w:cs="仿宋"/>
                <w:b/>
                <w:bCs/>
                <w:sz w:val="24"/>
              </w:rPr>
            </w:pPr>
            <w:r>
              <w:rPr>
                <w:rFonts w:ascii="仿宋" w:eastAsia="仿宋" w:hAnsi="仿宋" w:cs="仿宋"/>
                <w:b/>
                <w:bCs/>
                <w:sz w:val="24"/>
              </w:rPr>
              <w:t>周日</w:t>
            </w:r>
          </w:p>
        </w:tc>
        <w:tc>
          <w:tcPr>
            <w:tcW w:w="1112" w:type="pct"/>
            <w:tcBorders>
              <w:tl2br w:val="nil"/>
              <w:tr2bl w:val="nil"/>
            </w:tcBorders>
            <w:shd w:val="clear" w:color="auto" w:fill="D8D8D8" w:themeFill="background1" w:themeFillShade="D8"/>
            <w:vAlign w:val="center"/>
          </w:tcPr>
          <w:p w14:paraId="3D3C7766" w14:textId="77777777" w:rsidR="00CA2A85" w:rsidRDefault="00CA2A85" w:rsidP="00D81A86">
            <w:pPr>
              <w:jc w:val="center"/>
              <w:rPr>
                <w:rFonts w:ascii="仿宋" w:eastAsia="仿宋" w:hAnsi="仿宋" w:cs="仿宋"/>
                <w:b/>
                <w:bCs/>
                <w:sz w:val="24"/>
              </w:rPr>
            </w:pPr>
            <w:r>
              <w:rPr>
                <w:rFonts w:ascii="仿宋" w:eastAsia="仿宋" w:hAnsi="仿宋" w:cs="仿宋" w:hint="eastAsia"/>
                <w:b/>
                <w:bCs/>
                <w:sz w:val="24"/>
              </w:rPr>
              <w:t>时间安排</w:t>
            </w:r>
          </w:p>
        </w:tc>
        <w:tc>
          <w:tcPr>
            <w:tcW w:w="2688" w:type="pct"/>
            <w:tcBorders>
              <w:tl2br w:val="nil"/>
              <w:tr2bl w:val="nil"/>
            </w:tcBorders>
            <w:shd w:val="clear" w:color="auto" w:fill="D8D8D8" w:themeFill="background1" w:themeFillShade="D8"/>
            <w:vAlign w:val="center"/>
          </w:tcPr>
          <w:p w14:paraId="53BD666F" w14:textId="77777777" w:rsidR="00CA2A85" w:rsidRDefault="00CA2A85" w:rsidP="00D81A86">
            <w:pPr>
              <w:jc w:val="center"/>
              <w:rPr>
                <w:rFonts w:ascii="仿宋" w:eastAsia="仿宋" w:hAnsi="仿宋" w:cs="仿宋"/>
                <w:b/>
                <w:bCs/>
                <w:sz w:val="24"/>
              </w:rPr>
            </w:pPr>
            <w:r>
              <w:rPr>
                <w:rFonts w:ascii="仿宋" w:eastAsia="仿宋" w:hAnsi="仿宋" w:cs="仿宋" w:hint="eastAsia"/>
                <w:b/>
                <w:bCs/>
                <w:sz w:val="24"/>
              </w:rPr>
              <w:t>内容</w:t>
            </w:r>
          </w:p>
        </w:tc>
      </w:tr>
      <w:tr w:rsidR="00CA2A85" w14:paraId="48D1EC38" w14:textId="77777777" w:rsidTr="00D81A86">
        <w:trPr>
          <w:trHeight w:hRule="exact" w:val="1063"/>
          <w:jc w:val="center"/>
        </w:trPr>
        <w:tc>
          <w:tcPr>
            <w:tcW w:w="1201" w:type="pct"/>
            <w:vMerge w:val="restart"/>
            <w:tcBorders>
              <w:tl2br w:val="nil"/>
              <w:tr2bl w:val="nil"/>
            </w:tcBorders>
            <w:vAlign w:val="center"/>
          </w:tcPr>
          <w:p w14:paraId="060B7E37" w14:textId="77777777" w:rsidR="00CA2A85" w:rsidRDefault="00CA2A85" w:rsidP="00D81A86">
            <w:pPr>
              <w:jc w:val="center"/>
              <w:rPr>
                <w:rFonts w:ascii="仿宋" w:eastAsia="仿宋" w:hAnsi="仿宋" w:cs="仿宋"/>
                <w:b/>
                <w:bCs/>
                <w:sz w:val="24"/>
              </w:rPr>
            </w:pPr>
            <w:r>
              <w:rPr>
                <w:rFonts w:ascii="仿宋" w:eastAsia="仿宋" w:hAnsi="仿宋" w:cs="仿宋" w:hint="eastAsia"/>
                <w:b/>
                <w:bCs/>
                <w:sz w:val="24"/>
              </w:rPr>
              <w:t>上午</w:t>
            </w:r>
          </w:p>
        </w:tc>
        <w:tc>
          <w:tcPr>
            <w:tcW w:w="1112" w:type="pct"/>
            <w:tcBorders>
              <w:tl2br w:val="nil"/>
              <w:tr2bl w:val="nil"/>
            </w:tcBorders>
            <w:vAlign w:val="center"/>
          </w:tcPr>
          <w:p w14:paraId="01F5B031" w14:textId="77777777" w:rsidR="00CA2A85" w:rsidRDefault="00CA2A85" w:rsidP="00D81A86">
            <w:pPr>
              <w:jc w:val="left"/>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0-</w:t>
            </w: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35</w:t>
            </w:r>
          </w:p>
        </w:tc>
        <w:tc>
          <w:tcPr>
            <w:tcW w:w="2688" w:type="pct"/>
            <w:tcBorders>
              <w:tl2br w:val="nil"/>
              <w:tr2bl w:val="nil"/>
            </w:tcBorders>
            <w:vAlign w:val="center"/>
          </w:tcPr>
          <w:p w14:paraId="497501B8" w14:textId="77777777" w:rsidR="00CA2A85" w:rsidRDefault="00CA2A85" w:rsidP="00D81A86">
            <w:pPr>
              <w:jc w:val="left"/>
              <w:rPr>
                <w:rFonts w:ascii="仿宋" w:eastAsia="仿宋" w:hAnsi="仿宋" w:cs="仿宋"/>
                <w:sz w:val="24"/>
              </w:rPr>
            </w:pPr>
            <w:r>
              <w:rPr>
                <w:rFonts w:ascii="仿宋" w:eastAsia="仿宋" w:hAnsi="仿宋" w:cs="仿宋" w:hint="eastAsia"/>
                <w:sz w:val="24"/>
              </w:rPr>
              <w:t>主持人开场白、嘉宾介绍</w:t>
            </w:r>
          </w:p>
          <w:p w14:paraId="28CFD959" w14:textId="77777777" w:rsidR="00CA2A85" w:rsidRDefault="00CA2A85" w:rsidP="00D81A86">
            <w:pPr>
              <w:jc w:val="left"/>
              <w:rPr>
                <w:rFonts w:ascii="仿宋" w:eastAsia="仿宋" w:hAnsi="仿宋" w:cs="仿宋"/>
                <w:sz w:val="24"/>
              </w:rPr>
            </w:pPr>
            <w:r>
              <w:rPr>
                <w:rFonts w:ascii="仿宋" w:eastAsia="仿宋" w:hAnsi="仿宋" w:cs="仿宋"/>
                <w:sz w:val="24"/>
              </w:rPr>
              <w:t>发放调查问卷</w:t>
            </w:r>
          </w:p>
        </w:tc>
      </w:tr>
      <w:tr w:rsidR="00CA2A85" w14:paraId="502715BE" w14:textId="77777777" w:rsidTr="00D81A86">
        <w:trPr>
          <w:trHeight w:hRule="exact" w:val="851"/>
          <w:jc w:val="center"/>
        </w:trPr>
        <w:tc>
          <w:tcPr>
            <w:tcW w:w="1201" w:type="pct"/>
            <w:vMerge/>
            <w:tcBorders>
              <w:tl2br w:val="nil"/>
              <w:tr2bl w:val="nil"/>
            </w:tcBorders>
            <w:vAlign w:val="center"/>
          </w:tcPr>
          <w:p w14:paraId="386005B9"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56C85AD4" w14:textId="77777777" w:rsidR="00CA2A85" w:rsidRDefault="00CA2A85" w:rsidP="00D81A86">
            <w:pPr>
              <w:jc w:val="left"/>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35</w:t>
            </w: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40</w:t>
            </w:r>
          </w:p>
        </w:tc>
        <w:tc>
          <w:tcPr>
            <w:tcW w:w="2688" w:type="pct"/>
            <w:tcBorders>
              <w:tl2br w:val="nil"/>
              <w:tr2bl w:val="nil"/>
            </w:tcBorders>
            <w:vAlign w:val="center"/>
          </w:tcPr>
          <w:p w14:paraId="5F5161F0" w14:textId="77777777" w:rsidR="00CA2A85" w:rsidRDefault="00CA2A85" w:rsidP="00D81A86">
            <w:pPr>
              <w:jc w:val="left"/>
              <w:rPr>
                <w:rFonts w:ascii="仿宋" w:eastAsia="仿宋" w:hAnsi="仿宋" w:cs="仿宋"/>
                <w:sz w:val="24"/>
              </w:rPr>
            </w:pPr>
            <w:r>
              <w:rPr>
                <w:rFonts w:ascii="仿宋" w:eastAsia="仿宋" w:hAnsi="仿宋" w:cs="仿宋" w:hint="eastAsia"/>
                <w:sz w:val="24"/>
              </w:rPr>
              <w:t>中国教育学会领导致辞</w:t>
            </w:r>
          </w:p>
        </w:tc>
      </w:tr>
      <w:tr w:rsidR="00CA2A85" w14:paraId="5DF23A6B" w14:textId="77777777" w:rsidTr="00D81A86">
        <w:trPr>
          <w:trHeight w:hRule="exact" w:val="852"/>
          <w:jc w:val="center"/>
        </w:trPr>
        <w:tc>
          <w:tcPr>
            <w:tcW w:w="1201" w:type="pct"/>
            <w:vMerge/>
            <w:tcBorders>
              <w:tl2br w:val="nil"/>
              <w:tr2bl w:val="nil"/>
            </w:tcBorders>
            <w:vAlign w:val="center"/>
          </w:tcPr>
          <w:p w14:paraId="067A06E6"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1267561D" w14:textId="77777777" w:rsidR="00CA2A85" w:rsidRDefault="00CA2A85" w:rsidP="00D81A86">
            <w:pPr>
              <w:jc w:val="left"/>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40</w:t>
            </w:r>
            <w:r>
              <w:rPr>
                <w:rFonts w:ascii="仿宋" w:eastAsia="仿宋" w:hAnsi="仿宋" w:cs="仿宋" w:hint="eastAsia"/>
                <w:sz w:val="24"/>
              </w:rPr>
              <w:t>-</w:t>
            </w: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45</w:t>
            </w:r>
          </w:p>
        </w:tc>
        <w:tc>
          <w:tcPr>
            <w:tcW w:w="2688" w:type="pct"/>
            <w:tcBorders>
              <w:tl2br w:val="nil"/>
              <w:tr2bl w:val="nil"/>
            </w:tcBorders>
            <w:vAlign w:val="center"/>
          </w:tcPr>
          <w:p w14:paraId="215F3EA0" w14:textId="77777777" w:rsidR="00CA2A85" w:rsidRDefault="00CA2A85" w:rsidP="00D81A86">
            <w:pPr>
              <w:jc w:val="left"/>
              <w:rPr>
                <w:rFonts w:ascii="仿宋" w:eastAsia="仿宋" w:hAnsi="仿宋" w:cs="仿宋"/>
                <w:sz w:val="24"/>
                <w:highlight w:val="yellow"/>
              </w:rPr>
            </w:pPr>
            <w:r w:rsidRPr="004476BE">
              <w:rPr>
                <w:rFonts w:ascii="仿宋" w:eastAsia="仿宋" w:hAnsi="仿宋" w:cs="仿宋" w:hint="eastAsia"/>
                <w:sz w:val="24"/>
              </w:rPr>
              <w:t>成都市教育局、教育学会领导致辞</w:t>
            </w:r>
          </w:p>
        </w:tc>
      </w:tr>
      <w:tr w:rsidR="00CA2A85" w14:paraId="513FF401" w14:textId="77777777" w:rsidTr="00D81A86">
        <w:trPr>
          <w:trHeight w:val="1097"/>
          <w:jc w:val="center"/>
        </w:trPr>
        <w:tc>
          <w:tcPr>
            <w:tcW w:w="1201" w:type="pct"/>
            <w:vMerge/>
            <w:tcBorders>
              <w:tl2br w:val="nil"/>
              <w:tr2bl w:val="nil"/>
            </w:tcBorders>
            <w:vAlign w:val="center"/>
          </w:tcPr>
          <w:p w14:paraId="30B800DA"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1E0566D7" w14:textId="77777777" w:rsidR="00CA2A85" w:rsidRDefault="00CA2A85" w:rsidP="00D81A86">
            <w:pPr>
              <w:jc w:val="left"/>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w:t>
            </w:r>
            <w:r>
              <w:rPr>
                <w:rFonts w:ascii="仿宋" w:eastAsia="仿宋" w:hAnsi="仿宋" w:cs="仿宋"/>
                <w:sz w:val="24"/>
              </w:rPr>
              <w:t>45</w:t>
            </w:r>
            <w:r>
              <w:rPr>
                <w:rFonts w:ascii="仿宋" w:eastAsia="仿宋" w:hAnsi="仿宋" w:cs="仿宋" w:hint="eastAsia"/>
                <w:sz w:val="24"/>
              </w:rPr>
              <w:t>-9:</w:t>
            </w:r>
            <w:r>
              <w:rPr>
                <w:rFonts w:ascii="仿宋" w:eastAsia="仿宋" w:hAnsi="仿宋" w:cs="仿宋"/>
                <w:sz w:val="24"/>
              </w:rPr>
              <w:t>00</w:t>
            </w:r>
          </w:p>
        </w:tc>
        <w:tc>
          <w:tcPr>
            <w:tcW w:w="2688" w:type="pct"/>
            <w:tcBorders>
              <w:tl2br w:val="nil"/>
              <w:tr2bl w:val="nil"/>
            </w:tcBorders>
            <w:vAlign w:val="center"/>
          </w:tcPr>
          <w:p w14:paraId="5047100F" w14:textId="77777777" w:rsidR="00CA2A85" w:rsidRDefault="00CA2A85" w:rsidP="00D81A86">
            <w:pPr>
              <w:jc w:val="left"/>
              <w:rPr>
                <w:rFonts w:ascii="仿宋" w:eastAsia="仿宋" w:hAnsi="仿宋" w:cs="仿宋"/>
                <w:sz w:val="24"/>
              </w:rPr>
            </w:pPr>
            <w:r>
              <w:rPr>
                <w:rFonts w:ascii="仿宋" w:eastAsia="仿宋" w:hAnsi="仿宋" w:cs="仿宋" w:hint="eastAsia"/>
                <w:sz w:val="24"/>
              </w:rPr>
              <w:t>《中华优秀传统文化课程标准》及相关政策的实施情况</w:t>
            </w:r>
          </w:p>
        </w:tc>
      </w:tr>
      <w:tr w:rsidR="00CA2A85" w14:paraId="1E76D7E1" w14:textId="77777777" w:rsidTr="00D81A86">
        <w:trPr>
          <w:trHeight w:val="1198"/>
          <w:jc w:val="center"/>
        </w:trPr>
        <w:tc>
          <w:tcPr>
            <w:tcW w:w="1201" w:type="pct"/>
            <w:vMerge/>
            <w:tcBorders>
              <w:tl2br w:val="nil"/>
              <w:tr2bl w:val="nil"/>
            </w:tcBorders>
            <w:vAlign w:val="center"/>
          </w:tcPr>
          <w:p w14:paraId="1D809B10"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69C98057" w14:textId="77777777" w:rsidR="00CA2A85" w:rsidRDefault="00CA2A85" w:rsidP="00D81A86">
            <w:pPr>
              <w:jc w:val="left"/>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00</w:t>
            </w: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0</w:t>
            </w:r>
          </w:p>
        </w:tc>
        <w:tc>
          <w:tcPr>
            <w:tcW w:w="2688" w:type="pct"/>
            <w:tcBorders>
              <w:tl2br w:val="nil"/>
              <w:tr2bl w:val="nil"/>
            </w:tcBorders>
            <w:vAlign w:val="center"/>
          </w:tcPr>
          <w:p w14:paraId="724D670A" w14:textId="77777777" w:rsidR="00CA2A85" w:rsidRDefault="00CA2A85" w:rsidP="00D81A86">
            <w:pPr>
              <w:jc w:val="left"/>
              <w:rPr>
                <w:rFonts w:ascii="仿宋" w:eastAsia="仿宋" w:hAnsi="仿宋" w:cs="仿宋"/>
                <w:sz w:val="24"/>
              </w:rPr>
            </w:pPr>
            <w:r>
              <w:rPr>
                <w:rFonts w:ascii="仿宋" w:eastAsia="仿宋" w:hAnsi="仿宋" w:cs="仿宋"/>
                <w:sz w:val="24"/>
              </w:rPr>
              <w:t>北京通州传统文化建设示范区经验介绍</w:t>
            </w:r>
            <w:r>
              <w:rPr>
                <w:rFonts w:ascii="仿宋" w:eastAsia="仿宋" w:hAnsi="仿宋" w:cs="仿宋" w:hint="eastAsia"/>
                <w:sz w:val="24"/>
              </w:rPr>
              <w:t>——《如何构建传统文化课程的模式》</w:t>
            </w:r>
          </w:p>
        </w:tc>
      </w:tr>
      <w:tr w:rsidR="00CA2A85" w14:paraId="2749E989" w14:textId="77777777" w:rsidTr="00D81A86">
        <w:trPr>
          <w:trHeight w:val="989"/>
          <w:jc w:val="center"/>
        </w:trPr>
        <w:tc>
          <w:tcPr>
            <w:tcW w:w="1201" w:type="pct"/>
            <w:vMerge/>
            <w:tcBorders>
              <w:tl2br w:val="nil"/>
              <w:tr2bl w:val="nil"/>
            </w:tcBorders>
            <w:vAlign w:val="center"/>
          </w:tcPr>
          <w:p w14:paraId="5044A648"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74AC064C" w14:textId="77777777" w:rsidR="00CA2A85" w:rsidRDefault="00CA2A85" w:rsidP="00D81A86">
            <w:pPr>
              <w:jc w:val="left"/>
              <w:rPr>
                <w:rFonts w:ascii="仿宋" w:eastAsia="仿宋" w:hAnsi="仿宋" w:cs="仿宋"/>
                <w:sz w:val="24"/>
              </w:rPr>
            </w:pPr>
            <w:r>
              <w:rPr>
                <w:rFonts w:ascii="仿宋" w:eastAsia="仿宋" w:hAnsi="仿宋" w:cs="仿宋" w:hint="eastAsia"/>
                <w:sz w:val="24"/>
              </w:rPr>
              <w:t>9:4</w:t>
            </w:r>
            <w:r>
              <w:rPr>
                <w:rFonts w:ascii="仿宋" w:eastAsia="仿宋" w:hAnsi="仿宋" w:cs="仿宋"/>
                <w:sz w:val="24"/>
              </w:rPr>
              <w:t>0</w:t>
            </w:r>
            <w:r>
              <w:rPr>
                <w:rFonts w:ascii="仿宋" w:eastAsia="仿宋" w:hAnsi="仿宋" w:cs="仿宋" w:hint="eastAsia"/>
                <w:sz w:val="24"/>
              </w:rPr>
              <w:t>-</w:t>
            </w:r>
            <w:r>
              <w:rPr>
                <w:rFonts w:ascii="仿宋" w:eastAsia="仿宋" w:hAnsi="仿宋" w:cs="仿宋"/>
                <w:sz w:val="24"/>
              </w:rPr>
              <w:t>9</w:t>
            </w:r>
            <w:r>
              <w:rPr>
                <w:rFonts w:ascii="仿宋" w:eastAsia="仿宋" w:hAnsi="仿宋" w:cs="仿宋" w:hint="eastAsia"/>
                <w:sz w:val="24"/>
              </w:rPr>
              <w:t>:5</w:t>
            </w:r>
            <w:r>
              <w:rPr>
                <w:rFonts w:ascii="仿宋" w:eastAsia="仿宋" w:hAnsi="仿宋" w:cs="仿宋"/>
                <w:sz w:val="24"/>
              </w:rPr>
              <w:t>0</w:t>
            </w:r>
          </w:p>
        </w:tc>
        <w:tc>
          <w:tcPr>
            <w:tcW w:w="2688" w:type="pct"/>
            <w:tcBorders>
              <w:tl2br w:val="nil"/>
              <w:tr2bl w:val="nil"/>
            </w:tcBorders>
            <w:vAlign w:val="center"/>
          </w:tcPr>
          <w:p w14:paraId="067A9244" w14:textId="77777777" w:rsidR="00CA2A85" w:rsidRDefault="00CA2A85" w:rsidP="00D81A86">
            <w:pPr>
              <w:jc w:val="left"/>
              <w:rPr>
                <w:rFonts w:ascii="仿宋" w:eastAsia="仿宋" w:hAnsi="仿宋" w:cs="仿宋"/>
                <w:sz w:val="24"/>
              </w:rPr>
            </w:pPr>
            <w:r>
              <w:rPr>
                <w:rFonts w:ascii="仿宋" w:eastAsia="仿宋" w:hAnsi="仿宋" w:cs="仿宋" w:hint="eastAsia"/>
                <w:sz w:val="24"/>
              </w:rPr>
              <w:t>《中华优秀传统文化》教材解读</w:t>
            </w:r>
          </w:p>
        </w:tc>
      </w:tr>
      <w:tr w:rsidR="00CA2A85" w14:paraId="04501B61" w14:textId="77777777" w:rsidTr="00D81A86">
        <w:trPr>
          <w:trHeight w:val="989"/>
          <w:jc w:val="center"/>
        </w:trPr>
        <w:tc>
          <w:tcPr>
            <w:tcW w:w="1201" w:type="pct"/>
            <w:vMerge/>
            <w:tcBorders>
              <w:tl2br w:val="nil"/>
              <w:tr2bl w:val="nil"/>
            </w:tcBorders>
            <w:vAlign w:val="center"/>
          </w:tcPr>
          <w:p w14:paraId="5990F466"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28FCDFC6" w14:textId="77777777" w:rsidR="00CA2A85" w:rsidRDefault="00CA2A85" w:rsidP="00D81A86">
            <w:pPr>
              <w:jc w:val="left"/>
              <w:rPr>
                <w:rFonts w:ascii="仿宋" w:eastAsia="仿宋" w:hAnsi="仿宋" w:cs="仿宋"/>
                <w:sz w:val="24"/>
              </w:rPr>
            </w:pPr>
            <w:r>
              <w:rPr>
                <w:rFonts w:ascii="仿宋" w:eastAsia="仿宋" w:hAnsi="仿宋" w:cs="仿宋" w:hint="eastAsia"/>
                <w:sz w:val="24"/>
              </w:rPr>
              <w:t>9:5</w:t>
            </w:r>
            <w:r>
              <w:rPr>
                <w:rFonts w:ascii="仿宋" w:eastAsia="仿宋" w:hAnsi="仿宋" w:cs="仿宋"/>
                <w:sz w:val="24"/>
              </w:rPr>
              <w:t>0</w:t>
            </w:r>
            <w:r>
              <w:rPr>
                <w:rFonts w:ascii="仿宋" w:eastAsia="仿宋" w:hAnsi="仿宋" w:cs="仿宋" w:hint="eastAsia"/>
                <w:sz w:val="24"/>
              </w:rPr>
              <w:t>-</w:t>
            </w:r>
            <w:r>
              <w:rPr>
                <w:rFonts w:ascii="仿宋" w:eastAsia="仿宋" w:hAnsi="仿宋" w:cs="仿宋"/>
                <w:sz w:val="24"/>
              </w:rPr>
              <w:t>10</w:t>
            </w:r>
            <w:r>
              <w:rPr>
                <w:rFonts w:ascii="仿宋" w:eastAsia="仿宋" w:hAnsi="仿宋" w:cs="仿宋" w:hint="eastAsia"/>
                <w:sz w:val="24"/>
              </w:rPr>
              <w:t>:</w:t>
            </w:r>
            <w:r>
              <w:rPr>
                <w:rFonts w:ascii="仿宋" w:eastAsia="仿宋" w:hAnsi="仿宋" w:cs="仿宋"/>
                <w:sz w:val="24"/>
              </w:rPr>
              <w:t>20</w:t>
            </w:r>
          </w:p>
        </w:tc>
        <w:tc>
          <w:tcPr>
            <w:tcW w:w="2688" w:type="pct"/>
            <w:tcBorders>
              <w:tl2br w:val="nil"/>
              <w:tr2bl w:val="nil"/>
            </w:tcBorders>
            <w:vAlign w:val="center"/>
          </w:tcPr>
          <w:p w14:paraId="082165EE" w14:textId="77777777" w:rsidR="00CA2A85" w:rsidRDefault="00CA2A85" w:rsidP="00D81A86">
            <w:pPr>
              <w:jc w:val="left"/>
              <w:rPr>
                <w:rFonts w:ascii="仿宋" w:eastAsia="仿宋" w:hAnsi="仿宋" w:cs="仿宋"/>
                <w:sz w:val="24"/>
              </w:rPr>
            </w:pPr>
            <w:r>
              <w:rPr>
                <w:rFonts w:ascii="仿宋" w:eastAsia="仿宋" w:hAnsi="仿宋" w:cs="仿宋" w:hint="eastAsia"/>
                <w:sz w:val="24"/>
              </w:rPr>
              <w:t>“传统文化教学”课程视频展示</w:t>
            </w:r>
          </w:p>
        </w:tc>
      </w:tr>
      <w:tr w:rsidR="00CA2A85" w14:paraId="2FE16BAA" w14:textId="77777777" w:rsidTr="00D81A86">
        <w:trPr>
          <w:trHeight w:hRule="exact" w:val="1163"/>
          <w:jc w:val="center"/>
        </w:trPr>
        <w:tc>
          <w:tcPr>
            <w:tcW w:w="1201" w:type="pct"/>
            <w:vMerge/>
            <w:tcBorders>
              <w:tl2br w:val="nil"/>
              <w:tr2bl w:val="nil"/>
            </w:tcBorders>
            <w:vAlign w:val="center"/>
          </w:tcPr>
          <w:p w14:paraId="10370965"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2A70212A" w14:textId="77777777" w:rsidR="00CA2A85" w:rsidRDefault="00CA2A85" w:rsidP="00D81A86">
            <w:pPr>
              <w:jc w:val="left"/>
              <w:rPr>
                <w:rFonts w:ascii="仿宋" w:eastAsia="仿宋" w:hAnsi="仿宋" w:cs="仿宋"/>
                <w:sz w:val="24"/>
              </w:rPr>
            </w:pPr>
            <w:r>
              <w:rPr>
                <w:rFonts w:ascii="仿宋" w:eastAsia="仿宋" w:hAnsi="仿宋" w:cs="仿宋" w:hint="eastAsia"/>
                <w:sz w:val="24"/>
              </w:rPr>
              <w:t>10:</w:t>
            </w:r>
            <w:r>
              <w:rPr>
                <w:rFonts w:ascii="仿宋" w:eastAsia="仿宋" w:hAnsi="仿宋" w:cs="仿宋"/>
                <w:sz w:val="24"/>
              </w:rPr>
              <w:t>2</w:t>
            </w:r>
            <w:r>
              <w:rPr>
                <w:rFonts w:ascii="仿宋" w:eastAsia="仿宋" w:hAnsi="仿宋" w:cs="仿宋" w:hint="eastAsia"/>
                <w:sz w:val="24"/>
              </w:rPr>
              <w:t>0-10:30</w:t>
            </w:r>
          </w:p>
        </w:tc>
        <w:tc>
          <w:tcPr>
            <w:tcW w:w="2688" w:type="pct"/>
            <w:tcBorders>
              <w:tl2br w:val="nil"/>
              <w:tr2bl w:val="nil"/>
            </w:tcBorders>
            <w:vAlign w:val="center"/>
          </w:tcPr>
          <w:p w14:paraId="2AB507F3" w14:textId="77777777" w:rsidR="00CA2A85" w:rsidRDefault="00CA2A85" w:rsidP="00D81A86">
            <w:pPr>
              <w:jc w:val="left"/>
              <w:rPr>
                <w:rFonts w:ascii="仿宋" w:eastAsia="仿宋" w:hAnsi="仿宋" w:cs="仿宋"/>
                <w:sz w:val="24"/>
              </w:rPr>
            </w:pPr>
            <w:r>
              <w:rPr>
                <w:rFonts w:ascii="仿宋" w:eastAsia="仿宋" w:hAnsi="仿宋" w:cs="仿宋" w:hint="eastAsia"/>
                <w:sz w:val="24"/>
              </w:rPr>
              <w:t>会间休息</w:t>
            </w:r>
          </w:p>
          <w:p w14:paraId="7DFEB7E3" w14:textId="77777777" w:rsidR="00CA2A85" w:rsidRDefault="00CA2A85" w:rsidP="00D81A86">
            <w:pPr>
              <w:jc w:val="left"/>
              <w:rPr>
                <w:rFonts w:ascii="仿宋" w:eastAsia="仿宋" w:hAnsi="仿宋" w:cs="仿宋"/>
                <w:sz w:val="24"/>
              </w:rPr>
            </w:pPr>
            <w:r>
              <w:rPr>
                <w:rFonts w:ascii="仿宋" w:eastAsia="仿宋" w:hAnsi="仿宋" w:cs="仿宋"/>
                <w:sz w:val="24"/>
              </w:rPr>
              <w:t>回收调查问卷</w:t>
            </w:r>
          </w:p>
        </w:tc>
      </w:tr>
      <w:tr w:rsidR="00CA2A85" w14:paraId="5AF07699" w14:textId="77777777" w:rsidTr="00D81A86">
        <w:trPr>
          <w:trHeight w:hRule="exact" w:val="1161"/>
          <w:jc w:val="center"/>
        </w:trPr>
        <w:tc>
          <w:tcPr>
            <w:tcW w:w="1201" w:type="pct"/>
            <w:vMerge/>
            <w:tcBorders>
              <w:tl2br w:val="nil"/>
              <w:tr2bl w:val="nil"/>
            </w:tcBorders>
            <w:vAlign w:val="center"/>
          </w:tcPr>
          <w:p w14:paraId="75EC1752" w14:textId="77777777" w:rsidR="00CA2A85" w:rsidRDefault="00CA2A85" w:rsidP="00D81A86">
            <w:pPr>
              <w:jc w:val="center"/>
              <w:rPr>
                <w:rFonts w:ascii="仿宋" w:eastAsia="仿宋" w:hAnsi="仿宋" w:cs="仿宋"/>
                <w:b/>
                <w:bCs/>
                <w:sz w:val="24"/>
              </w:rPr>
            </w:pPr>
          </w:p>
        </w:tc>
        <w:tc>
          <w:tcPr>
            <w:tcW w:w="1112" w:type="pct"/>
            <w:tcBorders>
              <w:bottom w:val="single" w:sz="4" w:space="0" w:color="auto"/>
              <w:tl2br w:val="nil"/>
              <w:tr2bl w:val="nil"/>
            </w:tcBorders>
            <w:vAlign w:val="center"/>
          </w:tcPr>
          <w:p w14:paraId="7D479853"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0-1</w:t>
            </w:r>
            <w:r>
              <w:rPr>
                <w:rFonts w:ascii="仿宋" w:eastAsia="仿宋" w:hAnsi="仿宋" w:cs="仿宋"/>
                <w:sz w:val="24"/>
              </w:rPr>
              <w:t>1</w:t>
            </w:r>
            <w:r>
              <w:rPr>
                <w:rFonts w:ascii="仿宋" w:eastAsia="仿宋" w:hAnsi="仿宋" w:cs="仿宋" w:hint="eastAsia"/>
                <w:sz w:val="24"/>
              </w:rPr>
              <w:t>:</w:t>
            </w:r>
            <w:r>
              <w:rPr>
                <w:rFonts w:ascii="仿宋" w:eastAsia="仿宋" w:hAnsi="仿宋" w:cs="仿宋"/>
                <w:sz w:val="24"/>
              </w:rPr>
              <w:t>00</w:t>
            </w:r>
          </w:p>
        </w:tc>
        <w:tc>
          <w:tcPr>
            <w:tcW w:w="2688" w:type="pct"/>
            <w:tcBorders>
              <w:bottom w:val="single" w:sz="4" w:space="0" w:color="auto"/>
              <w:tl2br w:val="nil"/>
              <w:tr2bl w:val="nil"/>
            </w:tcBorders>
            <w:vAlign w:val="center"/>
          </w:tcPr>
          <w:p w14:paraId="3EABABF4" w14:textId="77777777" w:rsidR="00CA2A85" w:rsidRDefault="00CA2A85" w:rsidP="00D81A86">
            <w:pPr>
              <w:jc w:val="left"/>
              <w:rPr>
                <w:rFonts w:ascii="仿宋" w:eastAsia="仿宋" w:hAnsi="仿宋" w:cs="仿宋"/>
                <w:sz w:val="24"/>
              </w:rPr>
            </w:pPr>
            <w:r>
              <w:rPr>
                <w:rFonts w:ascii="仿宋" w:eastAsia="仿宋" w:hAnsi="仿宋" w:cs="仿宋" w:hint="eastAsia"/>
                <w:sz w:val="24"/>
              </w:rPr>
              <w:t>北京通州区学校传统文化建设成果分享——《研学旅行 五育并举》</w:t>
            </w:r>
          </w:p>
        </w:tc>
      </w:tr>
      <w:tr w:rsidR="00CA2A85" w14:paraId="1AF1B375" w14:textId="77777777" w:rsidTr="00D81A86">
        <w:trPr>
          <w:trHeight w:hRule="exact" w:val="1303"/>
          <w:jc w:val="center"/>
        </w:trPr>
        <w:tc>
          <w:tcPr>
            <w:tcW w:w="1201" w:type="pct"/>
            <w:vMerge/>
            <w:tcBorders>
              <w:tl2br w:val="nil"/>
              <w:tr2bl w:val="nil"/>
            </w:tcBorders>
            <w:vAlign w:val="center"/>
          </w:tcPr>
          <w:p w14:paraId="5602A5F2" w14:textId="77777777" w:rsidR="00CA2A85" w:rsidRDefault="00CA2A85" w:rsidP="00D81A86">
            <w:pPr>
              <w:jc w:val="center"/>
              <w:rPr>
                <w:rFonts w:ascii="仿宋" w:eastAsia="仿宋" w:hAnsi="仿宋" w:cs="仿宋"/>
                <w:b/>
                <w:bCs/>
                <w:sz w:val="24"/>
              </w:rPr>
            </w:pPr>
          </w:p>
        </w:tc>
        <w:tc>
          <w:tcPr>
            <w:tcW w:w="1112" w:type="pct"/>
            <w:tcBorders>
              <w:top w:val="single" w:sz="4" w:space="0" w:color="auto"/>
              <w:tl2br w:val="nil"/>
              <w:tr2bl w:val="nil"/>
            </w:tcBorders>
            <w:vAlign w:val="center"/>
          </w:tcPr>
          <w:p w14:paraId="3EA51100"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1</w:t>
            </w:r>
            <w:r>
              <w:rPr>
                <w:rFonts w:ascii="仿宋" w:eastAsia="仿宋" w:hAnsi="仿宋" w:cs="仿宋" w:hint="eastAsia"/>
                <w:sz w:val="24"/>
              </w:rPr>
              <w:t>:</w:t>
            </w:r>
            <w:r>
              <w:rPr>
                <w:rFonts w:ascii="仿宋" w:eastAsia="仿宋" w:hAnsi="仿宋" w:cs="仿宋"/>
                <w:sz w:val="24"/>
              </w:rPr>
              <w:t>0</w:t>
            </w:r>
            <w:r>
              <w:rPr>
                <w:rFonts w:ascii="仿宋" w:eastAsia="仿宋" w:hAnsi="仿宋" w:cs="仿宋" w:hint="eastAsia"/>
                <w:sz w:val="24"/>
              </w:rPr>
              <w:t>0-1</w:t>
            </w:r>
            <w:r>
              <w:rPr>
                <w:rFonts w:ascii="仿宋" w:eastAsia="仿宋" w:hAnsi="仿宋" w:cs="仿宋"/>
                <w:sz w:val="24"/>
              </w:rPr>
              <w:t>2</w:t>
            </w:r>
            <w:r>
              <w:rPr>
                <w:rFonts w:ascii="仿宋" w:eastAsia="仿宋" w:hAnsi="仿宋" w:cs="仿宋" w:hint="eastAsia"/>
                <w:sz w:val="24"/>
              </w:rPr>
              <w:t>：00</w:t>
            </w:r>
          </w:p>
        </w:tc>
        <w:tc>
          <w:tcPr>
            <w:tcW w:w="2688" w:type="pct"/>
            <w:tcBorders>
              <w:top w:val="single" w:sz="4" w:space="0" w:color="auto"/>
              <w:tl2br w:val="nil"/>
              <w:tr2bl w:val="nil"/>
            </w:tcBorders>
            <w:vAlign w:val="center"/>
          </w:tcPr>
          <w:p w14:paraId="5D8A0FE7" w14:textId="77777777" w:rsidR="00CA2A85" w:rsidRDefault="00CA2A85" w:rsidP="00D81A86">
            <w:pPr>
              <w:jc w:val="left"/>
              <w:rPr>
                <w:rFonts w:ascii="仿宋" w:eastAsia="仿宋" w:hAnsi="仿宋" w:cs="仿宋"/>
                <w:sz w:val="24"/>
              </w:rPr>
            </w:pPr>
            <w:r>
              <w:rPr>
                <w:rFonts w:ascii="仿宋" w:eastAsia="仿宋" w:hAnsi="仿宋" w:cs="仿宋"/>
                <w:sz w:val="24"/>
              </w:rPr>
              <w:t>名师讲座</w:t>
            </w:r>
            <w:r>
              <w:rPr>
                <w:rFonts w:ascii="仿宋" w:eastAsia="仿宋" w:hAnsi="仿宋" w:cs="仿宋" w:hint="eastAsia"/>
                <w:sz w:val="24"/>
              </w:rPr>
              <w:t>：</w:t>
            </w:r>
            <w:r>
              <w:rPr>
                <w:rFonts w:ascii="仿宋" w:eastAsia="仿宋" w:hAnsi="仿宋" w:cs="仿宋"/>
                <w:sz w:val="24"/>
              </w:rPr>
              <w:t>北大的国学课</w:t>
            </w:r>
          </w:p>
          <w:p w14:paraId="14910822" w14:textId="77777777" w:rsidR="00CA2A85" w:rsidRPr="00150BAC" w:rsidRDefault="00CA2A85" w:rsidP="00D81A86">
            <w:pPr>
              <w:jc w:val="left"/>
              <w:rPr>
                <w:rFonts w:ascii="仿宋" w:eastAsia="仿宋" w:hAnsi="仿宋" w:cs="仿宋"/>
                <w:sz w:val="24"/>
              </w:rPr>
            </w:pPr>
            <w:r>
              <w:rPr>
                <w:rFonts w:ascii="仿宋" w:eastAsia="仿宋" w:hAnsi="仿宋" w:cs="仿宋" w:hint="eastAsia"/>
                <w:sz w:val="24"/>
              </w:rPr>
              <w:t>（北京大学中文系教授）</w:t>
            </w:r>
          </w:p>
        </w:tc>
      </w:tr>
      <w:tr w:rsidR="00CA2A85" w14:paraId="025E35EF" w14:textId="77777777" w:rsidTr="00D81A86">
        <w:trPr>
          <w:trHeight w:hRule="exact" w:val="998"/>
          <w:jc w:val="center"/>
        </w:trPr>
        <w:tc>
          <w:tcPr>
            <w:tcW w:w="1201" w:type="pct"/>
            <w:vMerge/>
            <w:tcBorders>
              <w:tl2br w:val="nil"/>
              <w:tr2bl w:val="nil"/>
            </w:tcBorders>
            <w:vAlign w:val="center"/>
          </w:tcPr>
          <w:p w14:paraId="457E3E56" w14:textId="77777777" w:rsidR="00CA2A85" w:rsidRDefault="00CA2A85" w:rsidP="00D81A86">
            <w:pPr>
              <w:jc w:val="center"/>
              <w:rPr>
                <w:rFonts w:ascii="仿宋" w:eastAsia="仿宋" w:hAnsi="仿宋" w:cs="仿宋"/>
                <w:b/>
                <w:bCs/>
                <w:sz w:val="24"/>
              </w:rPr>
            </w:pPr>
          </w:p>
        </w:tc>
        <w:tc>
          <w:tcPr>
            <w:tcW w:w="1112" w:type="pct"/>
            <w:tcBorders>
              <w:tl2br w:val="nil"/>
              <w:tr2bl w:val="nil"/>
            </w:tcBorders>
            <w:vAlign w:val="center"/>
          </w:tcPr>
          <w:p w14:paraId="172A30E0"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w:t>
            </w:r>
            <w:r>
              <w:rPr>
                <w:rFonts w:ascii="仿宋" w:eastAsia="仿宋" w:hAnsi="仿宋" w:cs="仿宋"/>
                <w:sz w:val="24"/>
              </w:rPr>
              <w:t>13</w:t>
            </w:r>
            <w:r>
              <w:rPr>
                <w:rFonts w:ascii="仿宋" w:eastAsia="仿宋" w:hAnsi="仿宋" w:cs="仿宋" w:hint="eastAsia"/>
                <w:sz w:val="24"/>
              </w:rPr>
              <w:t>:</w:t>
            </w:r>
            <w:r>
              <w:rPr>
                <w:rFonts w:ascii="仿宋" w:eastAsia="仿宋" w:hAnsi="仿宋" w:cs="仿宋"/>
                <w:sz w:val="24"/>
              </w:rPr>
              <w:t>30</w:t>
            </w:r>
          </w:p>
        </w:tc>
        <w:tc>
          <w:tcPr>
            <w:tcW w:w="2688" w:type="pct"/>
            <w:tcBorders>
              <w:tl2br w:val="nil"/>
              <w:tr2bl w:val="nil"/>
            </w:tcBorders>
            <w:vAlign w:val="center"/>
          </w:tcPr>
          <w:p w14:paraId="48A1CDBA" w14:textId="77777777" w:rsidR="00CA2A85" w:rsidRDefault="00CA2A85" w:rsidP="00D81A86">
            <w:pPr>
              <w:jc w:val="left"/>
              <w:rPr>
                <w:rFonts w:ascii="仿宋" w:eastAsia="仿宋" w:hAnsi="仿宋" w:cs="仿宋"/>
                <w:sz w:val="24"/>
              </w:rPr>
            </w:pPr>
            <w:r>
              <w:rPr>
                <w:rFonts w:ascii="仿宋" w:eastAsia="仿宋" w:hAnsi="仿宋" w:cs="仿宋" w:hint="eastAsia"/>
                <w:sz w:val="24"/>
              </w:rPr>
              <w:t>午餐及午休</w:t>
            </w:r>
          </w:p>
        </w:tc>
      </w:tr>
      <w:tr w:rsidR="00CA2A85" w14:paraId="0A2097EF" w14:textId="77777777" w:rsidTr="00D81A86">
        <w:trPr>
          <w:trHeight w:hRule="exact" w:val="1133"/>
          <w:jc w:val="center"/>
        </w:trPr>
        <w:tc>
          <w:tcPr>
            <w:tcW w:w="1201" w:type="pct"/>
            <w:vMerge w:val="restart"/>
            <w:tcBorders>
              <w:tl2br w:val="nil"/>
              <w:tr2bl w:val="nil"/>
            </w:tcBorders>
            <w:vAlign w:val="center"/>
          </w:tcPr>
          <w:p w14:paraId="7347D1BC" w14:textId="77777777" w:rsidR="00CA2A85" w:rsidRDefault="00CA2A85" w:rsidP="00D81A86">
            <w:pPr>
              <w:jc w:val="center"/>
              <w:rPr>
                <w:rFonts w:ascii="仿宋" w:eastAsia="仿宋" w:hAnsi="仿宋" w:cs="仿宋"/>
                <w:b/>
                <w:bCs/>
                <w:sz w:val="24"/>
              </w:rPr>
            </w:pPr>
            <w:r>
              <w:rPr>
                <w:rFonts w:ascii="仿宋" w:eastAsia="仿宋" w:hAnsi="仿宋" w:cs="仿宋" w:hint="eastAsia"/>
                <w:b/>
                <w:bCs/>
                <w:sz w:val="24"/>
              </w:rPr>
              <w:lastRenderedPageBreak/>
              <w:t>下午</w:t>
            </w:r>
          </w:p>
        </w:tc>
        <w:tc>
          <w:tcPr>
            <w:tcW w:w="1112" w:type="pct"/>
            <w:tcBorders>
              <w:tl2br w:val="nil"/>
              <w:tr2bl w:val="nil"/>
            </w:tcBorders>
            <w:vAlign w:val="center"/>
          </w:tcPr>
          <w:p w14:paraId="2546172E"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0-1</w:t>
            </w: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35</w:t>
            </w:r>
          </w:p>
        </w:tc>
        <w:tc>
          <w:tcPr>
            <w:tcW w:w="2688" w:type="pct"/>
            <w:tcBorders>
              <w:tl2br w:val="nil"/>
              <w:tr2bl w:val="nil"/>
            </w:tcBorders>
            <w:vAlign w:val="center"/>
          </w:tcPr>
          <w:p w14:paraId="0CF41043" w14:textId="77777777" w:rsidR="00CA2A85" w:rsidRDefault="00CA2A85" w:rsidP="00D81A86">
            <w:pPr>
              <w:jc w:val="left"/>
              <w:rPr>
                <w:rFonts w:ascii="仿宋" w:eastAsia="仿宋" w:hAnsi="仿宋" w:cs="仿宋"/>
                <w:sz w:val="24"/>
              </w:rPr>
            </w:pPr>
            <w:r>
              <w:rPr>
                <w:rFonts w:ascii="仿宋" w:eastAsia="仿宋" w:hAnsi="仿宋" w:cs="仿宋" w:hint="eastAsia"/>
                <w:sz w:val="24"/>
              </w:rPr>
              <w:t>主持人开场</w:t>
            </w:r>
          </w:p>
        </w:tc>
      </w:tr>
      <w:tr w:rsidR="00CA2A85" w14:paraId="48A003DD" w14:textId="77777777" w:rsidTr="00D81A86">
        <w:trPr>
          <w:trHeight w:hRule="exact" w:val="1277"/>
          <w:jc w:val="center"/>
        </w:trPr>
        <w:tc>
          <w:tcPr>
            <w:tcW w:w="1201" w:type="pct"/>
            <w:vMerge/>
            <w:tcBorders>
              <w:tl2br w:val="nil"/>
              <w:tr2bl w:val="nil"/>
            </w:tcBorders>
            <w:vAlign w:val="center"/>
          </w:tcPr>
          <w:p w14:paraId="1F716B24"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5D280A36"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35</w:t>
            </w:r>
            <w:r>
              <w:rPr>
                <w:rFonts w:ascii="仿宋" w:eastAsia="仿宋" w:hAnsi="仿宋" w:cs="仿宋" w:hint="eastAsia"/>
                <w:sz w:val="24"/>
              </w:rPr>
              <w:t>-</w:t>
            </w:r>
            <w:r>
              <w:rPr>
                <w:rFonts w:ascii="仿宋" w:eastAsia="仿宋" w:hAnsi="仿宋" w:cs="仿宋"/>
                <w:sz w:val="24"/>
              </w:rPr>
              <w:t>15:00</w:t>
            </w:r>
          </w:p>
        </w:tc>
        <w:tc>
          <w:tcPr>
            <w:tcW w:w="2688" w:type="pct"/>
            <w:tcBorders>
              <w:tl2br w:val="nil"/>
              <w:tr2bl w:val="nil"/>
            </w:tcBorders>
            <w:vAlign w:val="center"/>
          </w:tcPr>
          <w:p w14:paraId="641C940E" w14:textId="77777777" w:rsidR="00CA2A85" w:rsidRDefault="00CA2A85" w:rsidP="00D81A86">
            <w:pPr>
              <w:jc w:val="left"/>
              <w:rPr>
                <w:rFonts w:ascii="仿宋" w:eastAsia="仿宋" w:hAnsi="仿宋" w:cs="仿宋"/>
                <w:sz w:val="24"/>
              </w:rPr>
            </w:pPr>
            <w:r>
              <w:rPr>
                <w:rFonts w:ascii="仿宋" w:eastAsia="仿宋" w:hAnsi="仿宋" w:cs="仿宋" w:hint="eastAsia"/>
                <w:sz w:val="24"/>
              </w:rPr>
              <w:t>名师讲座：</w:t>
            </w:r>
          </w:p>
          <w:p w14:paraId="3768C024" w14:textId="77777777" w:rsidR="00CA2A85" w:rsidRDefault="00CA2A85" w:rsidP="00D81A86">
            <w:pPr>
              <w:jc w:val="left"/>
              <w:rPr>
                <w:rFonts w:ascii="仿宋" w:eastAsia="仿宋" w:hAnsi="仿宋" w:cs="仿宋"/>
                <w:sz w:val="24"/>
              </w:rPr>
            </w:pPr>
            <w:r>
              <w:rPr>
                <w:rFonts w:ascii="仿宋" w:eastAsia="仿宋" w:hAnsi="仿宋" w:cs="仿宋" w:hint="eastAsia"/>
                <w:sz w:val="24"/>
              </w:rPr>
              <w:t>经典文化与学校管理和班级管理</w:t>
            </w:r>
          </w:p>
        </w:tc>
      </w:tr>
      <w:tr w:rsidR="00CA2A85" w14:paraId="5ADB7FE8" w14:textId="77777777" w:rsidTr="00D81A86">
        <w:trPr>
          <w:trHeight w:hRule="exact" w:val="1408"/>
          <w:jc w:val="center"/>
        </w:trPr>
        <w:tc>
          <w:tcPr>
            <w:tcW w:w="1201" w:type="pct"/>
            <w:vMerge/>
            <w:tcBorders>
              <w:tl2br w:val="nil"/>
              <w:tr2bl w:val="nil"/>
            </w:tcBorders>
            <w:vAlign w:val="center"/>
          </w:tcPr>
          <w:p w14:paraId="3DC10682"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31237F2C" w14:textId="77777777" w:rsidR="00CA2A85" w:rsidRDefault="00CA2A85" w:rsidP="00D81A86">
            <w:pPr>
              <w:jc w:val="left"/>
              <w:rPr>
                <w:rFonts w:ascii="仿宋" w:eastAsia="仿宋" w:hAnsi="仿宋" w:cs="仿宋"/>
                <w:sz w:val="24"/>
              </w:rPr>
            </w:pPr>
            <w:r>
              <w:rPr>
                <w:rFonts w:ascii="仿宋" w:eastAsia="仿宋" w:hAnsi="仿宋" w:cs="仿宋"/>
                <w:sz w:val="24"/>
              </w:rPr>
              <w:t>15</w:t>
            </w:r>
            <w:r>
              <w:rPr>
                <w:rFonts w:ascii="仿宋" w:eastAsia="仿宋" w:hAnsi="仿宋" w:cs="仿宋" w:hint="eastAsia"/>
                <w:sz w:val="24"/>
              </w:rPr>
              <w:t>:</w:t>
            </w:r>
            <w:r>
              <w:rPr>
                <w:rFonts w:ascii="仿宋" w:eastAsia="仿宋" w:hAnsi="仿宋" w:cs="仿宋"/>
                <w:sz w:val="24"/>
              </w:rPr>
              <w:t>0</w:t>
            </w:r>
            <w:r>
              <w:rPr>
                <w:rFonts w:ascii="仿宋" w:eastAsia="仿宋" w:hAnsi="仿宋" w:cs="仿宋" w:hint="eastAsia"/>
                <w:sz w:val="24"/>
              </w:rPr>
              <w:t>0-</w:t>
            </w:r>
            <w:r>
              <w:rPr>
                <w:rFonts w:ascii="仿宋" w:eastAsia="仿宋" w:hAnsi="仿宋" w:cs="仿宋"/>
                <w:sz w:val="24"/>
              </w:rPr>
              <w:t>15</w:t>
            </w: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0</w:t>
            </w:r>
          </w:p>
        </w:tc>
        <w:tc>
          <w:tcPr>
            <w:tcW w:w="2688" w:type="pct"/>
            <w:tcBorders>
              <w:tl2br w:val="nil"/>
              <w:tr2bl w:val="nil"/>
            </w:tcBorders>
            <w:vAlign w:val="center"/>
          </w:tcPr>
          <w:p w14:paraId="39D27B93" w14:textId="77777777" w:rsidR="00CA2A85" w:rsidRDefault="00CA2A85" w:rsidP="00D81A86">
            <w:pPr>
              <w:jc w:val="left"/>
              <w:rPr>
                <w:rFonts w:ascii="仿宋" w:eastAsia="仿宋" w:hAnsi="仿宋" w:cs="仿宋"/>
                <w:sz w:val="24"/>
              </w:rPr>
            </w:pPr>
            <w:r>
              <w:rPr>
                <w:rFonts w:ascii="仿宋" w:eastAsia="仿宋" w:hAnsi="仿宋" w:cs="仿宋"/>
                <w:sz w:val="24"/>
              </w:rPr>
              <w:t>教育部《中小学生阅读指导目录(2020年版)》编制目的及深化教育改革</w:t>
            </w:r>
            <w:r>
              <w:rPr>
                <w:rFonts w:ascii="仿宋" w:eastAsia="仿宋" w:hAnsi="仿宋" w:cs="仿宋" w:hint="eastAsia"/>
                <w:sz w:val="24"/>
              </w:rPr>
              <w:t>、</w:t>
            </w:r>
            <w:r>
              <w:rPr>
                <w:rFonts w:ascii="仿宋" w:eastAsia="仿宋" w:hAnsi="仿宋" w:cs="仿宋"/>
                <w:sz w:val="24"/>
              </w:rPr>
              <w:t>促进全民阅读的实施情况</w:t>
            </w:r>
          </w:p>
        </w:tc>
      </w:tr>
      <w:tr w:rsidR="00CA2A85" w14:paraId="7900DCA0" w14:textId="77777777" w:rsidTr="00D81A86">
        <w:trPr>
          <w:trHeight w:hRule="exact" w:val="1430"/>
          <w:jc w:val="center"/>
        </w:trPr>
        <w:tc>
          <w:tcPr>
            <w:tcW w:w="1201" w:type="pct"/>
            <w:vMerge/>
            <w:tcBorders>
              <w:tl2br w:val="nil"/>
              <w:tr2bl w:val="nil"/>
            </w:tcBorders>
            <w:vAlign w:val="center"/>
          </w:tcPr>
          <w:p w14:paraId="31C6C864"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32026764" w14:textId="77777777" w:rsidR="00CA2A85" w:rsidRDefault="00CA2A85" w:rsidP="00D81A86">
            <w:pPr>
              <w:jc w:val="left"/>
              <w:rPr>
                <w:rFonts w:ascii="仿宋" w:eastAsia="仿宋" w:hAnsi="仿宋" w:cs="仿宋"/>
                <w:sz w:val="24"/>
              </w:rPr>
            </w:pPr>
            <w:r>
              <w:rPr>
                <w:rFonts w:ascii="仿宋" w:eastAsia="仿宋" w:hAnsi="仿宋" w:cs="仿宋"/>
                <w:sz w:val="24"/>
              </w:rPr>
              <w:t>15</w:t>
            </w: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0-1</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0</w:t>
            </w:r>
          </w:p>
        </w:tc>
        <w:tc>
          <w:tcPr>
            <w:tcW w:w="2688" w:type="pct"/>
            <w:tcBorders>
              <w:tl2br w:val="nil"/>
              <w:tr2bl w:val="nil"/>
            </w:tcBorders>
            <w:vAlign w:val="center"/>
          </w:tcPr>
          <w:p w14:paraId="2145309C" w14:textId="77777777" w:rsidR="00CA2A85" w:rsidRDefault="00CA2A85" w:rsidP="00D81A86">
            <w:pPr>
              <w:jc w:val="left"/>
              <w:rPr>
                <w:rFonts w:ascii="仿宋" w:eastAsia="仿宋" w:hAnsi="仿宋" w:cs="仿宋"/>
                <w:sz w:val="24"/>
              </w:rPr>
            </w:pPr>
            <w:r>
              <w:rPr>
                <w:rFonts w:ascii="仿宋" w:eastAsia="仿宋" w:hAnsi="仿宋" w:cs="仿宋" w:hint="eastAsia"/>
                <w:sz w:val="24"/>
              </w:rPr>
              <w:t>名师讲座：</w:t>
            </w:r>
          </w:p>
          <w:p w14:paraId="76669CDF" w14:textId="77777777" w:rsidR="00CA2A85" w:rsidRDefault="00CA2A85" w:rsidP="00D81A86">
            <w:pPr>
              <w:jc w:val="left"/>
              <w:rPr>
                <w:rFonts w:ascii="仿宋" w:eastAsia="仿宋" w:hAnsi="仿宋" w:cs="仿宋"/>
                <w:sz w:val="24"/>
              </w:rPr>
            </w:pPr>
            <w:r>
              <w:rPr>
                <w:rFonts w:ascii="仿宋" w:eastAsia="仿宋" w:hAnsi="仿宋" w:cs="仿宋" w:hint="eastAsia"/>
                <w:sz w:val="24"/>
              </w:rPr>
              <w:t>传统文化经典的阅读教学与指导</w:t>
            </w:r>
          </w:p>
          <w:p w14:paraId="599D0CCC" w14:textId="77777777" w:rsidR="00CA2A85" w:rsidRDefault="00CA2A85" w:rsidP="00D81A86">
            <w:pPr>
              <w:jc w:val="left"/>
              <w:rPr>
                <w:rFonts w:ascii="仿宋" w:eastAsia="仿宋" w:hAnsi="仿宋" w:cs="仿宋"/>
                <w:sz w:val="24"/>
              </w:rPr>
            </w:pPr>
            <w:r>
              <w:rPr>
                <w:rFonts w:ascii="仿宋" w:eastAsia="仿宋" w:hAnsi="仿宋" w:cs="仿宋" w:hint="eastAsia"/>
                <w:sz w:val="24"/>
              </w:rPr>
              <w:t>（高考命题/阅卷组成员）</w:t>
            </w:r>
          </w:p>
        </w:tc>
      </w:tr>
      <w:tr w:rsidR="00CA2A85" w14:paraId="7C3F56B5" w14:textId="77777777" w:rsidTr="00D81A86">
        <w:trPr>
          <w:trHeight w:hRule="exact" w:val="1141"/>
          <w:jc w:val="center"/>
        </w:trPr>
        <w:tc>
          <w:tcPr>
            <w:tcW w:w="1201" w:type="pct"/>
            <w:vMerge/>
            <w:tcBorders>
              <w:tl2br w:val="nil"/>
              <w:tr2bl w:val="nil"/>
            </w:tcBorders>
            <w:vAlign w:val="center"/>
          </w:tcPr>
          <w:p w14:paraId="311CE342"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3C471BA4"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0-1</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0</w:t>
            </w:r>
          </w:p>
        </w:tc>
        <w:tc>
          <w:tcPr>
            <w:tcW w:w="2688" w:type="pct"/>
            <w:tcBorders>
              <w:tl2br w:val="nil"/>
              <w:tr2bl w:val="nil"/>
            </w:tcBorders>
            <w:vAlign w:val="center"/>
          </w:tcPr>
          <w:p w14:paraId="0EFC330E" w14:textId="77777777" w:rsidR="00CA2A85" w:rsidRDefault="00CA2A85" w:rsidP="00D81A86">
            <w:pPr>
              <w:jc w:val="left"/>
              <w:rPr>
                <w:rFonts w:ascii="仿宋" w:eastAsia="仿宋" w:hAnsi="仿宋" w:cs="仿宋"/>
                <w:sz w:val="24"/>
              </w:rPr>
            </w:pPr>
            <w:r>
              <w:rPr>
                <w:rFonts w:ascii="仿宋" w:eastAsia="仿宋" w:hAnsi="仿宋" w:cs="仿宋" w:hint="eastAsia"/>
                <w:sz w:val="24"/>
              </w:rPr>
              <w:t>“全国中小学阅读力提升计划”校园共建方案</w:t>
            </w:r>
          </w:p>
        </w:tc>
      </w:tr>
      <w:tr w:rsidR="00CA2A85" w14:paraId="5B09CCC2" w14:textId="77777777" w:rsidTr="00D81A86">
        <w:trPr>
          <w:trHeight w:hRule="exact" w:val="1139"/>
          <w:jc w:val="center"/>
        </w:trPr>
        <w:tc>
          <w:tcPr>
            <w:tcW w:w="1201" w:type="pct"/>
            <w:vMerge/>
            <w:tcBorders>
              <w:tl2br w:val="nil"/>
              <w:tr2bl w:val="nil"/>
            </w:tcBorders>
            <w:vAlign w:val="center"/>
          </w:tcPr>
          <w:p w14:paraId="24EE478E"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643BD858" w14:textId="77777777" w:rsidR="00CA2A85" w:rsidRDefault="00CA2A85" w:rsidP="00D81A86">
            <w:pPr>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6</w:t>
            </w:r>
            <w:r>
              <w:rPr>
                <w:rFonts w:ascii="仿宋" w:eastAsia="仿宋" w:hAnsi="仿宋" w:cs="仿宋" w:hint="eastAsia"/>
                <w:sz w:val="24"/>
              </w:rPr>
              <w:t>:</w:t>
            </w:r>
            <w:r>
              <w:rPr>
                <w:rFonts w:ascii="仿宋" w:eastAsia="仿宋" w:hAnsi="仿宋" w:cs="仿宋"/>
                <w:sz w:val="24"/>
              </w:rPr>
              <w:t>40</w:t>
            </w:r>
            <w:r>
              <w:rPr>
                <w:rFonts w:ascii="仿宋" w:eastAsia="仿宋" w:hAnsi="仿宋" w:cs="仿宋" w:hint="eastAsia"/>
                <w:sz w:val="24"/>
              </w:rPr>
              <w:t>-</w:t>
            </w:r>
            <w:r>
              <w:rPr>
                <w:rFonts w:ascii="仿宋" w:eastAsia="仿宋" w:hAnsi="仿宋" w:cs="仿宋"/>
                <w:sz w:val="24"/>
              </w:rPr>
              <w:t>16</w:t>
            </w:r>
            <w:r>
              <w:rPr>
                <w:rFonts w:ascii="仿宋" w:eastAsia="仿宋" w:hAnsi="仿宋" w:cs="仿宋" w:hint="eastAsia"/>
                <w:sz w:val="24"/>
              </w:rPr>
              <w:t>:5</w:t>
            </w:r>
            <w:r>
              <w:rPr>
                <w:rFonts w:ascii="仿宋" w:eastAsia="仿宋" w:hAnsi="仿宋" w:cs="仿宋"/>
                <w:sz w:val="24"/>
              </w:rPr>
              <w:t>0</w:t>
            </w:r>
          </w:p>
        </w:tc>
        <w:tc>
          <w:tcPr>
            <w:tcW w:w="2688" w:type="pct"/>
            <w:tcBorders>
              <w:tl2br w:val="nil"/>
              <w:tr2bl w:val="nil"/>
            </w:tcBorders>
            <w:vAlign w:val="center"/>
          </w:tcPr>
          <w:p w14:paraId="66E785ED" w14:textId="77777777" w:rsidR="00CA2A85" w:rsidRDefault="00CA2A85" w:rsidP="00D81A86">
            <w:pPr>
              <w:jc w:val="left"/>
              <w:rPr>
                <w:rFonts w:ascii="仿宋" w:eastAsia="仿宋" w:hAnsi="仿宋" w:cs="仿宋"/>
                <w:sz w:val="24"/>
              </w:rPr>
            </w:pPr>
            <w:r>
              <w:rPr>
                <w:rFonts w:ascii="仿宋" w:eastAsia="仿宋" w:hAnsi="仿宋" w:cs="仿宋" w:hint="eastAsia"/>
                <w:sz w:val="24"/>
              </w:rPr>
              <w:t>教师加入国家级中小学传统文化教学研究课题组及课题补贴事宜介绍</w:t>
            </w:r>
          </w:p>
        </w:tc>
      </w:tr>
      <w:tr w:rsidR="00CA2A85" w14:paraId="7CAD857E" w14:textId="77777777" w:rsidTr="00D81A86">
        <w:trPr>
          <w:trHeight w:hRule="exact" w:val="985"/>
          <w:jc w:val="center"/>
        </w:trPr>
        <w:tc>
          <w:tcPr>
            <w:tcW w:w="1201" w:type="pct"/>
            <w:vMerge/>
            <w:tcBorders>
              <w:tl2br w:val="nil"/>
              <w:tr2bl w:val="nil"/>
            </w:tcBorders>
            <w:vAlign w:val="center"/>
          </w:tcPr>
          <w:p w14:paraId="22010B64" w14:textId="77777777" w:rsidR="00CA2A85" w:rsidRDefault="00CA2A85" w:rsidP="00D81A86">
            <w:pPr>
              <w:jc w:val="center"/>
              <w:rPr>
                <w:rFonts w:ascii="仿宋" w:eastAsia="仿宋" w:hAnsi="仿宋" w:cs="仿宋"/>
                <w:sz w:val="24"/>
              </w:rPr>
            </w:pPr>
          </w:p>
        </w:tc>
        <w:tc>
          <w:tcPr>
            <w:tcW w:w="1112" w:type="pct"/>
            <w:tcBorders>
              <w:tl2br w:val="nil"/>
              <w:tr2bl w:val="nil"/>
            </w:tcBorders>
            <w:vAlign w:val="center"/>
          </w:tcPr>
          <w:p w14:paraId="1D1EB7CC" w14:textId="77777777" w:rsidR="00CA2A85" w:rsidRDefault="00CA2A85" w:rsidP="00D81A86">
            <w:pPr>
              <w:jc w:val="left"/>
              <w:rPr>
                <w:rFonts w:ascii="仿宋" w:eastAsia="仿宋" w:hAnsi="仿宋" w:cs="仿宋"/>
                <w:sz w:val="24"/>
              </w:rPr>
            </w:pPr>
            <w:r>
              <w:rPr>
                <w:rFonts w:ascii="仿宋" w:eastAsia="仿宋" w:hAnsi="仿宋" w:cs="仿宋"/>
                <w:sz w:val="24"/>
              </w:rPr>
              <w:t>17</w:t>
            </w:r>
            <w:r>
              <w:rPr>
                <w:rFonts w:ascii="仿宋" w:eastAsia="仿宋" w:hAnsi="仿宋" w:cs="仿宋" w:hint="eastAsia"/>
                <w:sz w:val="24"/>
              </w:rPr>
              <w:t>:0</w:t>
            </w:r>
            <w:r>
              <w:rPr>
                <w:rFonts w:ascii="仿宋" w:eastAsia="仿宋" w:hAnsi="仿宋" w:cs="仿宋"/>
                <w:sz w:val="24"/>
              </w:rPr>
              <w:t>0之前</w:t>
            </w:r>
          </w:p>
        </w:tc>
        <w:tc>
          <w:tcPr>
            <w:tcW w:w="2688" w:type="pct"/>
            <w:tcBorders>
              <w:tl2br w:val="nil"/>
              <w:tr2bl w:val="nil"/>
            </w:tcBorders>
            <w:vAlign w:val="center"/>
          </w:tcPr>
          <w:p w14:paraId="3E7DD6FD" w14:textId="77777777" w:rsidR="00CA2A85" w:rsidRDefault="00CA2A85" w:rsidP="00D81A86">
            <w:pPr>
              <w:jc w:val="left"/>
              <w:rPr>
                <w:rFonts w:ascii="仿宋" w:eastAsia="仿宋" w:hAnsi="仿宋" w:cs="仿宋"/>
                <w:sz w:val="24"/>
              </w:rPr>
            </w:pPr>
            <w:r>
              <w:rPr>
                <w:rFonts w:ascii="仿宋" w:eastAsia="仿宋" w:hAnsi="仿宋" w:cs="仿宋" w:hint="eastAsia"/>
                <w:sz w:val="24"/>
              </w:rPr>
              <w:t>会议结束</w:t>
            </w:r>
          </w:p>
        </w:tc>
      </w:tr>
    </w:tbl>
    <w:p w14:paraId="27E72DF5" w14:textId="77777777" w:rsidR="00CA2A85" w:rsidRDefault="00CA2A85" w:rsidP="00CA2A85">
      <w:pPr>
        <w:rPr>
          <w:rFonts w:ascii="仿宋_GB2312" w:eastAsia="仿宋_GB2312" w:hAnsi="仿宋" w:cs="宋体"/>
          <w:color w:val="000000" w:themeColor="text1"/>
          <w:sz w:val="32"/>
          <w:szCs w:val="32"/>
        </w:rPr>
      </w:pPr>
    </w:p>
    <w:p w14:paraId="7DE19467" w14:textId="1C998D0D" w:rsidR="00AC0834" w:rsidRPr="00CA2A85" w:rsidRDefault="00AC0834" w:rsidP="00CA2A85">
      <w:pPr>
        <w:widowControl/>
        <w:jc w:val="left"/>
        <w:rPr>
          <w:rFonts w:ascii="黑体" w:eastAsia="黑体" w:hAnsi="黑体" w:cs="宋体" w:hint="eastAsia"/>
          <w:color w:val="000000" w:themeColor="text1"/>
          <w:sz w:val="32"/>
          <w:szCs w:val="32"/>
        </w:rPr>
      </w:pPr>
    </w:p>
    <w:sectPr w:rsidR="00AC0834" w:rsidRPr="00CA2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85"/>
    <w:rsid w:val="000371C6"/>
    <w:rsid w:val="00AC0834"/>
    <w:rsid w:val="00CA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C6E3"/>
  <w15:chartTrackingRefBased/>
  <w15:docId w15:val="{223792B0-CC85-47B7-949B-CB9ED0A4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2A8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hexiao</dc:creator>
  <cp:keywords/>
  <dc:description/>
  <cp:lastModifiedBy>xu hexiao</cp:lastModifiedBy>
  <cp:revision>1</cp:revision>
  <dcterms:created xsi:type="dcterms:W3CDTF">2020-11-17T06:49:00Z</dcterms:created>
  <dcterms:modified xsi:type="dcterms:W3CDTF">2020-11-17T06:50:00Z</dcterms:modified>
</cp:coreProperties>
</file>