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1" w:type="dxa"/>
        <w:tblLayout w:type="fixed"/>
        <w:tblLook w:val="0000" w:firstRow="0" w:lastRow="0" w:firstColumn="0" w:lastColumn="0" w:noHBand="0" w:noVBand="0"/>
      </w:tblPr>
      <w:tblGrid>
        <w:gridCol w:w="1967"/>
        <w:gridCol w:w="275"/>
        <w:gridCol w:w="6429"/>
      </w:tblGrid>
      <w:tr w:rsidR="00145EB6" w:rsidRPr="00DD6FFD" w:rsidTr="003D27C5">
        <w:trPr>
          <w:trHeight w:val="843"/>
        </w:trPr>
        <w:tc>
          <w:tcPr>
            <w:tcW w:w="8671" w:type="dxa"/>
            <w:gridSpan w:val="3"/>
            <w:tcBorders>
              <w:bottom w:val="single" w:sz="4" w:space="0" w:color="auto"/>
            </w:tcBorders>
            <w:vAlign w:val="bottom"/>
          </w:tcPr>
          <w:p w:rsidR="00145EB6" w:rsidRDefault="00145EB6" w:rsidP="003D27C5">
            <w:pPr>
              <w:ind w:firstLineChars="100" w:firstLine="320"/>
              <w:rPr>
                <w:b/>
                <w:kern w:val="0"/>
                <w:sz w:val="32"/>
                <w:szCs w:val="20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附件2：</w:t>
            </w:r>
          </w:p>
          <w:p w:rsidR="00145EB6" w:rsidRPr="00044671" w:rsidRDefault="00145EB6" w:rsidP="003D27C5">
            <w:pPr>
              <w:ind w:firstLineChars="100" w:firstLine="402"/>
              <w:jc w:val="center"/>
              <w:rPr>
                <w:rFonts w:ascii="方正小标宋简体" w:eastAsia="方正小标宋简体" w:hint="eastAsia"/>
                <w:b/>
                <w:kern w:val="0"/>
                <w:sz w:val="32"/>
                <w:szCs w:val="20"/>
              </w:rPr>
            </w:pPr>
            <w:bookmarkStart w:id="0" w:name="_GoBack"/>
            <w:r w:rsidRPr="00044671">
              <w:rPr>
                <w:rFonts w:ascii="方正小标宋简体" w:eastAsia="方正小标宋简体" w:hint="eastAsia"/>
                <w:b/>
                <w:kern w:val="0"/>
                <w:sz w:val="40"/>
                <w:szCs w:val="20"/>
              </w:rPr>
              <w:t>培训报到地点</w:t>
            </w:r>
          </w:p>
          <w:bookmarkEnd w:id="0"/>
          <w:p w:rsidR="00145EB6" w:rsidRDefault="00145EB6" w:rsidP="003D27C5">
            <w:pPr>
              <w:ind w:firstLineChars="100" w:firstLine="321"/>
              <w:rPr>
                <w:rFonts w:hint="eastAsia"/>
                <w:b/>
                <w:kern w:val="0"/>
                <w:sz w:val="32"/>
                <w:szCs w:val="20"/>
              </w:rPr>
            </w:pPr>
          </w:p>
          <w:p w:rsidR="00145EB6" w:rsidRPr="00DD6FFD" w:rsidRDefault="00145EB6" w:rsidP="003D27C5">
            <w:pPr>
              <w:ind w:firstLineChars="100" w:firstLine="321"/>
              <w:rPr>
                <w:b/>
                <w:kern w:val="0"/>
                <w:sz w:val="32"/>
                <w:szCs w:val="20"/>
              </w:rPr>
            </w:pPr>
            <w:r w:rsidRPr="00E653EA">
              <w:rPr>
                <w:b/>
                <w:kern w:val="0"/>
                <w:sz w:val="32"/>
                <w:szCs w:val="20"/>
              </w:rPr>
              <w:t>泉州职业技术大学</w:t>
            </w:r>
            <w:r>
              <w:rPr>
                <w:rFonts w:hint="eastAsia"/>
                <w:b/>
                <w:kern w:val="0"/>
                <w:sz w:val="32"/>
                <w:szCs w:val="20"/>
              </w:rPr>
              <w:t>（</w:t>
            </w:r>
            <w:r w:rsidRPr="004B4160">
              <w:rPr>
                <w:rFonts w:hint="eastAsia"/>
                <w:b/>
                <w:kern w:val="0"/>
                <w:sz w:val="32"/>
                <w:szCs w:val="20"/>
              </w:rPr>
              <w:t>泉州市</w:t>
            </w:r>
            <w:proofErr w:type="gramStart"/>
            <w:r w:rsidRPr="004B4160">
              <w:rPr>
                <w:rFonts w:hint="eastAsia"/>
                <w:b/>
                <w:kern w:val="0"/>
                <w:sz w:val="32"/>
                <w:szCs w:val="20"/>
              </w:rPr>
              <w:t>泉理学术</w:t>
            </w:r>
            <w:proofErr w:type="gramEnd"/>
            <w:r w:rsidRPr="004B4160">
              <w:rPr>
                <w:rFonts w:hint="eastAsia"/>
                <w:b/>
                <w:kern w:val="0"/>
                <w:sz w:val="32"/>
                <w:szCs w:val="20"/>
              </w:rPr>
              <w:t>交流中心</w:t>
            </w:r>
            <w:r w:rsidRPr="003E720A">
              <w:rPr>
                <w:rFonts w:hint="eastAsia"/>
                <w:b/>
                <w:kern w:val="0"/>
                <w:sz w:val="32"/>
                <w:szCs w:val="20"/>
              </w:rPr>
              <w:t>一楼大堂</w:t>
            </w:r>
            <w:r>
              <w:rPr>
                <w:rFonts w:hint="eastAsia"/>
                <w:b/>
                <w:kern w:val="0"/>
                <w:sz w:val="32"/>
                <w:szCs w:val="20"/>
              </w:rPr>
              <w:t>）</w:t>
            </w:r>
          </w:p>
        </w:tc>
      </w:tr>
      <w:tr w:rsidR="00145EB6" w:rsidRPr="00DD6FFD" w:rsidTr="003D27C5">
        <w:trPr>
          <w:trHeight w:val="210"/>
        </w:trPr>
        <w:tc>
          <w:tcPr>
            <w:tcW w:w="1967" w:type="dxa"/>
            <w:tcBorders>
              <w:top w:val="single" w:sz="4" w:space="0" w:color="auto"/>
            </w:tcBorders>
            <w:vAlign w:val="bottom"/>
          </w:tcPr>
          <w:p w:rsidR="00145EB6" w:rsidRPr="00DD6FFD" w:rsidRDefault="00145EB6" w:rsidP="003D27C5">
            <w:pPr>
              <w:jc w:val="right"/>
              <w:rPr>
                <w:b/>
                <w:kern w:val="0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:rsidR="00145EB6" w:rsidRPr="00DD6FFD" w:rsidRDefault="00145EB6" w:rsidP="003D27C5">
            <w:pPr>
              <w:rPr>
                <w:b/>
                <w:kern w:val="0"/>
                <w:sz w:val="10"/>
                <w:szCs w:val="10"/>
              </w:rPr>
            </w:pPr>
          </w:p>
        </w:tc>
        <w:tc>
          <w:tcPr>
            <w:tcW w:w="6429" w:type="dxa"/>
            <w:tcBorders>
              <w:top w:val="single" w:sz="4" w:space="0" w:color="auto"/>
            </w:tcBorders>
          </w:tcPr>
          <w:p w:rsidR="00145EB6" w:rsidRPr="00B164BA" w:rsidRDefault="00145EB6" w:rsidP="003D27C5">
            <w:pPr>
              <w:rPr>
                <w:b/>
                <w:kern w:val="0"/>
                <w:sz w:val="10"/>
                <w:szCs w:val="10"/>
              </w:rPr>
            </w:pPr>
          </w:p>
        </w:tc>
      </w:tr>
      <w:tr w:rsidR="00145EB6" w:rsidRPr="00DD6FFD" w:rsidTr="003D27C5">
        <w:trPr>
          <w:trHeight w:val="850"/>
        </w:trPr>
        <w:tc>
          <w:tcPr>
            <w:tcW w:w="1967" w:type="dxa"/>
          </w:tcPr>
          <w:p w:rsidR="00145EB6" w:rsidRPr="00DD6FFD" w:rsidRDefault="00145EB6" w:rsidP="003D27C5">
            <w:pPr>
              <w:jc w:val="center"/>
              <w:rPr>
                <w:b/>
                <w:bCs/>
                <w:kern w:val="0"/>
                <w:sz w:val="32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报到</w:t>
            </w:r>
            <w:r w:rsidRPr="00DD6FFD">
              <w:rPr>
                <w:b/>
                <w:bCs/>
                <w:kern w:val="0"/>
                <w:sz w:val="24"/>
                <w:szCs w:val="20"/>
              </w:rPr>
              <w:t>地址</w:t>
            </w:r>
          </w:p>
        </w:tc>
        <w:tc>
          <w:tcPr>
            <w:tcW w:w="275" w:type="dxa"/>
          </w:tcPr>
          <w:p w:rsidR="00145EB6" w:rsidRPr="00DD6FFD" w:rsidRDefault="00145EB6" w:rsidP="003D27C5"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6429" w:type="dxa"/>
          </w:tcPr>
          <w:p w:rsidR="00145EB6" w:rsidRPr="00E653EA" w:rsidRDefault="00145EB6" w:rsidP="003D27C5">
            <w:pPr>
              <w:jc w:val="left"/>
              <w:rPr>
                <w:b/>
                <w:bCs/>
                <w:kern w:val="0"/>
                <w:sz w:val="24"/>
                <w:szCs w:val="20"/>
              </w:rPr>
            </w:pPr>
            <w:r w:rsidRPr="003E720A">
              <w:rPr>
                <w:rFonts w:hint="eastAsia"/>
                <w:b/>
                <w:bCs/>
                <w:kern w:val="0"/>
                <w:sz w:val="24"/>
                <w:szCs w:val="20"/>
              </w:rPr>
              <w:t>福建省晋江市内坑</w:t>
            </w:r>
            <w:proofErr w:type="gramStart"/>
            <w:r w:rsidRPr="003E720A">
              <w:rPr>
                <w:rFonts w:hint="eastAsia"/>
                <w:b/>
                <w:bCs/>
                <w:kern w:val="0"/>
                <w:sz w:val="24"/>
                <w:szCs w:val="20"/>
              </w:rPr>
              <w:t>镇大学路</w:t>
            </w:r>
            <w:proofErr w:type="gramEnd"/>
            <w:r w:rsidRPr="003E720A">
              <w:rPr>
                <w:rFonts w:hint="eastAsia"/>
                <w:b/>
                <w:bCs/>
                <w:kern w:val="0"/>
                <w:sz w:val="24"/>
                <w:szCs w:val="20"/>
              </w:rPr>
              <w:t>泉州职业技术大学，联系人：陈四英</w:t>
            </w:r>
            <w:r w:rsidRPr="003E720A">
              <w:rPr>
                <w:rFonts w:hint="eastAsia"/>
                <w:b/>
                <w:bCs/>
                <w:kern w:val="0"/>
                <w:sz w:val="24"/>
                <w:szCs w:val="20"/>
              </w:rPr>
              <w:t xml:space="preserve"> 13505948982</w:t>
            </w:r>
          </w:p>
          <w:p w:rsidR="00145EB6" w:rsidRPr="003E720A" w:rsidRDefault="00145EB6" w:rsidP="003D27C5">
            <w:pPr>
              <w:jc w:val="left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b/>
                <w:bCs/>
                <w:noProof/>
                <w:kern w:val="0"/>
                <w:sz w:val="24"/>
                <w:szCs w:val="20"/>
              </w:rPr>
              <w:drawing>
                <wp:inline distT="0" distB="0" distL="0" distR="0">
                  <wp:extent cx="3943350" cy="26860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EB6" w:rsidRPr="003E720A" w:rsidRDefault="00145EB6" w:rsidP="003D27C5">
            <w:pPr>
              <w:jc w:val="left"/>
              <w:rPr>
                <w:b/>
                <w:bCs/>
                <w:kern w:val="0"/>
                <w:sz w:val="24"/>
                <w:szCs w:val="20"/>
              </w:rPr>
            </w:pPr>
          </w:p>
          <w:p w:rsidR="00145EB6" w:rsidRPr="003E720A" w:rsidRDefault="00145EB6" w:rsidP="003D27C5">
            <w:pPr>
              <w:jc w:val="left"/>
              <w:rPr>
                <w:rFonts w:hint="eastAsia"/>
                <w:b/>
                <w:bCs/>
                <w:kern w:val="0"/>
                <w:sz w:val="24"/>
                <w:szCs w:val="20"/>
              </w:rPr>
            </w:pPr>
          </w:p>
        </w:tc>
      </w:tr>
      <w:tr w:rsidR="00145EB6" w:rsidRPr="00DD6FFD" w:rsidTr="003D27C5">
        <w:trPr>
          <w:trHeight w:val="472"/>
        </w:trPr>
        <w:tc>
          <w:tcPr>
            <w:tcW w:w="1967" w:type="dxa"/>
          </w:tcPr>
          <w:p w:rsidR="00145EB6" w:rsidRPr="00DD6FFD" w:rsidRDefault="00145EB6" w:rsidP="003D27C5">
            <w:pPr>
              <w:jc w:val="center"/>
              <w:rPr>
                <w:b/>
                <w:bCs/>
                <w:kern w:val="0"/>
                <w:sz w:val="32"/>
                <w:szCs w:val="20"/>
              </w:rPr>
            </w:pPr>
          </w:p>
        </w:tc>
        <w:tc>
          <w:tcPr>
            <w:tcW w:w="275" w:type="dxa"/>
          </w:tcPr>
          <w:p w:rsidR="00145EB6" w:rsidRPr="00CB664D" w:rsidRDefault="00145EB6" w:rsidP="003D27C5">
            <w:pPr>
              <w:rPr>
                <w:sz w:val="24"/>
              </w:rPr>
            </w:pPr>
          </w:p>
        </w:tc>
        <w:tc>
          <w:tcPr>
            <w:tcW w:w="6429" w:type="dxa"/>
          </w:tcPr>
          <w:p w:rsidR="00145EB6" w:rsidRPr="00CB664D" w:rsidRDefault="00145EB6" w:rsidP="003D27C5">
            <w:pPr>
              <w:pStyle w:val="ListParagraph"/>
              <w:ind w:left="1440" w:hangingChars="600" w:hanging="1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B6" w:rsidRPr="00DD6FFD" w:rsidTr="003D27C5">
        <w:trPr>
          <w:trHeight w:val="420"/>
        </w:trPr>
        <w:tc>
          <w:tcPr>
            <w:tcW w:w="1967" w:type="dxa"/>
          </w:tcPr>
          <w:p w:rsidR="00145EB6" w:rsidRPr="00DD6FFD" w:rsidRDefault="00145EB6" w:rsidP="003D27C5">
            <w:pPr>
              <w:jc w:val="center"/>
              <w:rPr>
                <w:b/>
                <w:bCs/>
                <w:kern w:val="0"/>
                <w:sz w:val="32"/>
                <w:szCs w:val="20"/>
              </w:rPr>
            </w:pPr>
          </w:p>
        </w:tc>
        <w:tc>
          <w:tcPr>
            <w:tcW w:w="275" w:type="dxa"/>
          </w:tcPr>
          <w:p w:rsidR="00145EB6" w:rsidRPr="00DD6FFD" w:rsidRDefault="00145EB6" w:rsidP="003D27C5"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6429" w:type="dxa"/>
          </w:tcPr>
          <w:p w:rsidR="00145EB6" w:rsidRPr="00E2062D" w:rsidRDefault="00145EB6" w:rsidP="003D27C5">
            <w:pPr>
              <w:ind w:left="1440" w:hangingChars="600" w:hanging="1440"/>
              <w:rPr>
                <w:sz w:val="24"/>
                <w:szCs w:val="20"/>
              </w:rPr>
            </w:pPr>
          </w:p>
        </w:tc>
      </w:tr>
    </w:tbl>
    <w:p w:rsidR="00145EB6" w:rsidRDefault="00145EB6" w:rsidP="00145EB6">
      <w:pPr>
        <w:spacing w:line="460" w:lineRule="atLeast"/>
        <w:rPr>
          <w:rFonts w:ascii="黑体" w:eastAsia="黑体"/>
          <w:bCs/>
          <w:sz w:val="32"/>
          <w:szCs w:val="32"/>
        </w:rPr>
      </w:pPr>
    </w:p>
    <w:p w:rsidR="00145EB6" w:rsidRPr="00F76BBC" w:rsidRDefault="00145EB6" w:rsidP="00145EB6">
      <w:pPr>
        <w:rPr>
          <w:rFonts w:ascii="黑体" w:eastAsia="黑体"/>
          <w:sz w:val="32"/>
          <w:szCs w:val="32"/>
        </w:rPr>
      </w:pPr>
    </w:p>
    <w:p w:rsidR="009B0CFE" w:rsidRDefault="009B0CFE"/>
    <w:sectPr w:rsidR="009B0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B6"/>
    <w:rsid w:val="00145EB6"/>
    <w:rsid w:val="009B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rsid w:val="00145EB6"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145E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5EB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rsid w:val="00145EB6"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145E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5E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2019-11-19T07:20:00Z</dcterms:created>
  <dcterms:modified xsi:type="dcterms:W3CDTF">2019-11-19T07:20:00Z</dcterms:modified>
</cp:coreProperties>
</file>