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D2" w:rsidRDefault="00896CD2" w:rsidP="00896CD2">
      <w:pPr>
        <w:widowControl/>
        <w:spacing w:line="400" w:lineRule="exact"/>
        <w:jc w:val="left"/>
        <w:rPr>
          <w:rFonts w:asciiTheme="minorEastAsia" w:eastAsiaTheme="minorEastAsia" w:hAnsiTheme="minorEastAsia" w:cs="黑体"/>
          <w:kern w:val="0"/>
          <w:szCs w:val="32"/>
        </w:rPr>
      </w:pPr>
      <w:r>
        <w:rPr>
          <w:rFonts w:asciiTheme="minorEastAsia" w:eastAsiaTheme="minorEastAsia" w:hAnsiTheme="minorEastAsia" w:cs="黑体" w:hint="eastAsia"/>
          <w:kern w:val="0"/>
          <w:szCs w:val="32"/>
        </w:rPr>
        <w:t>附件</w:t>
      </w:r>
      <w:r>
        <w:rPr>
          <w:rFonts w:asciiTheme="minorEastAsia" w:eastAsiaTheme="minorEastAsia" w:hAnsiTheme="minorEastAsia" w:cs="黑体"/>
          <w:kern w:val="0"/>
          <w:szCs w:val="32"/>
        </w:rPr>
        <w:t>1</w:t>
      </w:r>
    </w:p>
    <w:p w:rsidR="00896CD2" w:rsidRDefault="00896CD2" w:rsidP="00896CD2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r>
        <w:rPr>
          <w:rFonts w:asciiTheme="minorEastAsia" w:eastAsiaTheme="minorEastAsia" w:hAnsiTheme="minorEastAsia" w:hint="eastAsia"/>
          <w:sz w:val="44"/>
          <w:szCs w:val="44"/>
        </w:rPr>
        <w:t>酒店信息</w:t>
      </w:r>
    </w:p>
    <w:bookmarkEnd w:id="0"/>
    <w:p w:rsidR="00896CD2" w:rsidRDefault="00896CD2" w:rsidP="00896CD2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</w:p>
    <w:tbl>
      <w:tblPr>
        <w:tblStyle w:val="a3"/>
        <w:tblW w:w="82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5529"/>
      </w:tblGrid>
      <w:tr w:rsidR="00896CD2" w:rsidTr="00582F2D">
        <w:tc>
          <w:tcPr>
            <w:tcW w:w="8222" w:type="dxa"/>
            <w:gridSpan w:val="3"/>
          </w:tcPr>
          <w:p w:rsidR="00896CD2" w:rsidRDefault="00896CD2" w:rsidP="00582F2D">
            <w:pPr>
              <w:spacing w:line="336" w:lineRule="auto"/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36"/>
              </w:rPr>
              <w:t>华东师</w:t>
            </w:r>
            <w:r>
              <w:rPr>
                <w:rFonts w:asciiTheme="minorEastAsia" w:eastAsiaTheme="minorEastAsia" w:hAnsiTheme="minorEastAsia" w:cs="Yu Gothic" w:hint="eastAsia"/>
                <w:b/>
                <w:bCs/>
                <w:sz w:val="28"/>
                <w:szCs w:val="36"/>
              </w:rPr>
              <w:t>范大学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36"/>
              </w:rPr>
              <w:t>（中山北路校区）校内</w:t>
            </w:r>
            <w:r>
              <w:rPr>
                <w:rFonts w:asciiTheme="minorEastAsia" w:eastAsiaTheme="minorEastAsia" w:hAnsiTheme="minorEastAsia" w:cs="宋体"/>
                <w:b/>
                <w:bCs/>
                <w:sz w:val="28"/>
                <w:szCs w:val="36"/>
              </w:rPr>
              <w:t>酒店</w:t>
            </w:r>
          </w:p>
        </w:tc>
      </w:tr>
      <w:tr w:rsidR="00896CD2" w:rsidTr="00582F2D">
        <w:trPr>
          <w:trHeight w:val="1242"/>
        </w:trPr>
        <w:tc>
          <w:tcPr>
            <w:tcW w:w="425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 w:cs="宋体"/>
                <w:b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逸夫楼（</w:t>
            </w:r>
            <w:r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华东师范大学学术交流中心)</w:t>
            </w:r>
          </w:p>
        </w:tc>
        <w:tc>
          <w:tcPr>
            <w:tcW w:w="5529" w:type="dxa"/>
            <w:vAlign w:val="center"/>
          </w:tcPr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/>
              </w:rPr>
              <w:t>地址</w:t>
            </w:r>
            <w:r>
              <w:rPr>
                <w:rFonts w:asciiTheme="minorEastAsia" w:eastAsiaTheme="minorEastAsia" w:hAnsiTheme="minorEastAsia" w:cs="宋体" w:hint="eastAsia"/>
              </w:rPr>
              <w:t>：上海市</w:t>
            </w:r>
            <w:r>
              <w:rPr>
                <w:rFonts w:asciiTheme="minorEastAsia" w:eastAsiaTheme="minorEastAsia" w:hAnsiTheme="minorEastAsia" w:cs="宋体"/>
              </w:rPr>
              <w:t>普陀区中山北路3663号学术交流中心一楼</w:t>
            </w:r>
          </w:p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电</w:t>
            </w:r>
            <w:r>
              <w:rPr>
                <w:rFonts w:asciiTheme="minorEastAsia" w:eastAsiaTheme="minorEastAsia" w:hAnsiTheme="minorEastAsia" w:cs="宋体"/>
              </w:rPr>
              <w:t>话：</w:t>
            </w:r>
            <w:r>
              <w:rPr>
                <w:rFonts w:asciiTheme="minorEastAsia" w:eastAsiaTheme="minorEastAsia" w:hAnsiTheme="minorEastAsia" w:cs="宋体" w:hint="eastAsia"/>
              </w:rPr>
              <w:t>（021）</w:t>
            </w:r>
            <w:r>
              <w:rPr>
                <w:rFonts w:asciiTheme="minorEastAsia" w:eastAsiaTheme="minorEastAsia" w:hAnsiTheme="minorEastAsia" w:cs="宋体"/>
              </w:rPr>
              <w:t>6260-1058</w:t>
            </w:r>
          </w:p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/>
                <w:b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参考</w:t>
            </w:r>
            <w:r>
              <w:rPr>
                <w:rFonts w:asciiTheme="minorEastAsia" w:eastAsiaTheme="minorEastAsia" w:hAnsiTheme="minorEastAsia" w:cs="宋体"/>
                <w:b/>
              </w:rPr>
              <w:t>价：¥ 500 RMB</w:t>
            </w:r>
          </w:p>
        </w:tc>
      </w:tr>
      <w:tr w:rsidR="00896CD2" w:rsidTr="00582F2D">
        <w:trPr>
          <w:trHeight w:val="1242"/>
        </w:trPr>
        <w:tc>
          <w:tcPr>
            <w:tcW w:w="425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 w:cs="宋体"/>
                <w:b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华东师范大学国际交流服务中心宾馆</w:t>
            </w:r>
          </w:p>
        </w:tc>
        <w:tc>
          <w:tcPr>
            <w:tcW w:w="5529" w:type="dxa"/>
            <w:vAlign w:val="center"/>
          </w:tcPr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地</w:t>
            </w:r>
            <w:r>
              <w:rPr>
                <w:rFonts w:asciiTheme="minorEastAsia" w:eastAsiaTheme="minorEastAsia" w:hAnsiTheme="minorEastAsia" w:cs="宋体"/>
              </w:rPr>
              <w:t>址：</w:t>
            </w:r>
            <w:r>
              <w:rPr>
                <w:rFonts w:asciiTheme="minorEastAsia" w:eastAsiaTheme="minorEastAsia" w:hAnsiTheme="minorEastAsia" w:cs="宋体" w:hint="eastAsia"/>
              </w:rPr>
              <w:t>上海市</w:t>
            </w:r>
            <w:r>
              <w:rPr>
                <w:rFonts w:asciiTheme="minorEastAsia" w:eastAsiaTheme="minorEastAsia" w:hAnsiTheme="minorEastAsia" w:cs="宋体"/>
              </w:rPr>
              <w:t>普陀区中山北路3663号国际交流中心一楼</w:t>
            </w:r>
          </w:p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/>
              </w:rPr>
              <w:t>电话：</w:t>
            </w:r>
            <w:r>
              <w:rPr>
                <w:rFonts w:asciiTheme="minorEastAsia" w:eastAsiaTheme="minorEastAsia" w:hAnsiTheme="minorEastAsia" w:cs="宋体" w:hint="eastAsia"/>
              </w:rPr>
              <w:t>（021）</w:t>
            </w:r>
            <w:r>
              <w:rPr>
                <w:rFonts w:asciiTheme="minorEastAsia" w:eastAsiaTheme="minorEastAsia" w:hAnsiTheme="minorEastAsia" w:cs="宋体"/>
              </w:rPr>
              <w:t>6223-3520</w:t>
            </w:r>
          </w:p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参考</w:t>
            </w:r>
            <w:r>
              <w:rPr>
                <w:rFonts w:asciiTheme="minorEastAsia" w:eastAsiaTheme="minorEastAsia" w:hAnsiTheme="minorEastAsia" w:cs="宋体"/>
                <w:b/>
              </w:rPr>
              <w:t>价：¥ 300 RMB</w:t>
            </w:r>
          </w:p>
        </w:tc>
      </w:tr>
      <w:tr w:rsidR="00896CD2" w:rsidTr="00582F2D">
        <w:trPr>
          <w:trHeight w:val="837"/>
        </w:trPr>
        <w:tc>
          <w:tcPr>
            <w:tcW w:w="8222" w:type="dxa"/>
            <w:gridSpan w:val="3"/>
            <w:vAlign w:val="bottom"/>
          </w:tcPr>
          <w:p w:rsidR="00896CD2" w:rsidRDefault="00896CD2" w:rsidP="00582F2D">
            <w:pPr>
              <w:spacing w:line="33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36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36"/>
              </w:rPr>
              <w:t>华东师</w:t>
            </w:r>
            <w:r>
              <w:rPr>
                <w:rFonts w:asciiTheme="minorEastAsia" w:eastAsiaTheme="minorEastAsia" w:hAnsiTheme="minorEastAsia" w:cs="Yu Gothic" w:hint="eastAsia"/>
                <w:b/>
                <w:bCs/>
                <w:sz w:val="28"/>
                <w:szCs w:val="36"/>
              </w:rPr>
              <w:t>范大学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36"/>
              </w:rPr>
              <w:t>（中山北路校区）周边</w:t>
            </w:r>
            <w:r>
              <w:rPr>
                <w:rFonts w:asciiTheme="minorEastAsia" w:eastAsiaTheme="minorEastAsia" w:hAnsiTheme="minorEastAsia" w:cs="宋体"/>
                <w:b/>
                <w:bCs/>
                <w:sz w:val="28"/>
                <w:szCs w:val="36"/>
              </w:rPr>
              <w:t>酒店</w:t>
            </w:r>
          </w:p>
        </w:tc>
      </w:tr>
      <w:tr w:rsidR="00896CD2" w:rsidTr="00582F2D">
        <w:trPr>
          <w:trHeight w:val="1144"/>
        </w:trPr>
        <w:tc>
          <w:tcPr>
            <w:tcW w:w="425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 w:cs="宋体"/>
                <w:b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锦江之星快捷酒店</w:t>
            </w:r>
          </w:p>
        </w:tc>
        <w:tc>
          <w:tcPr>
            <w:tcW w:w="5529" w:type="dxa"/>
            <w:vAlign w:val="center"/>
          </w:tcPr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/>
                <w:iCs/>
              </w:rPr>
              <w:t>地址</w:t>
            </w:r>
            <w:r>
              <w:rPr>
                <w:rFonts w:asciiTheme="minorEastAsia" w:eastAsiaTheme="minorEastAsia" w:hAnsiTheme="minorEastAsia" w:cs="宋体"/>
              </w:rPr>
              <w:t xml:space="preserve">: </w:t>
            </w:r>
            <w:r>
              <w:rPr>
                <w:rFonts w:asciiTheme="minorEastAsia" w:eastAsiaTheme="minorEastAsia" w:hAnsiTheme="minorEastAsia" w:cs="宋体" w:hint="eastAsia"/>
              </w:rPr>
              <w:t>上海市</w:t>
            </w:r>
            <w:r>
              <w:rPr>
                <w:rFonts w:asciiTheme="minorEastAsia" w:eastAsiaTheme="minorEastAsia" w:hAnsiTheme="minorEastAsia" w:cs="宋体"/>
              </w:rPr>
              <w:t>普陀区中山北路3500号</w:t>
            </w:r>
          </w:p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/>
              </w:rPr>
              <w:t>电话: (021) 6285-9998 </w:t>
            </w:r>
          </w:p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参考价</w:t>
            </w:r>
            <w:r>
              <w:rPr>
                <w:rFonts w:asciiTheme="minorEastAsia" w:eastAsiaTheme="minorEastAsia" w:hAnsiTheme="minorEastAsia" w:cs="宋体"/>
                <w:b/>
              </w:rPr>
              <w:t>：¥ 350 RMB</w:t>
            </w:r>
          </w:p>
        </w:tc>
      </w:tr>
      <w:tr w:rsidR="00896CD2" w:rsidTr="00582F2D">
        <w:trPr>
          <w:trHeight w:val="1144"/>
        </w:trPr>
        <w:tc>
          <w:tcPr>
            <w:tcW w:w="425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 w:cs="宋体"/>
                <w:b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7天连锁酒店</w:t>
            </w:r>
          </w:p>
        </w:tc>
        <w:tc>
          <w:tcPr>
            <w:tcW w:w="5529" w:type="dxa"/>
            <w:vAlign w:val="center"/>
          </w:tcPr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  <w:iCs/>
              </w:rPr>
            </w:pPr>
            <w:r>
              <w:rPr>
                <w:rFonts w:asciiTheme="minorEastAsia" w:eastAsiaTheme="minorEastAsia" w:hAnsiTheme="minorEastAsia" w:cs="宋体"/>
                <w:iCs/>
              </w:rPr>
              <w:t xml:space="preserve">地址: </w:t>
            </w:r>
            <w:r>
              <w:rPr>
                <w:rFonts w:asciiTheme="minorEastAsia" w:eastAsiaTheme="minorEastAsia" w:hAnsiTheme="minorEastAsia" w:cs="宋体" w:hint="eastAsia"/>
                <w:iCs/>
              </w:rPr>
              <w:t>上海市</w:t>
            </w:r>
            <w:r>
              <w:rPr>
                <w:rFonts w:asciiTheme="minorEastAsia" w:eastAsiaTheme="minorEastAsia" w:hAnsiTheme="minorEastAsia" w:cs="宋体"/>
                <w:iCs/>
              </w:rPr>
              <w:t>普陀区中山北路3636号</w:t>
            </w:r>
          </w:p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  <w:iCs/>
              </w:rPr>
            </w:pPr>
            <w:r>
              <w:rPr>
                <w:rFonts w:asciiTheme="minorEastAsia" w:eastAsiaTheme="minorEastAsia" w:hAnsiTheme="minorEastAsia" w:cs="宋体"/>
                <w:iCs/>
              </w:rPr>
              <w:t>电话:</w:t>
            </w:r>
            <w:r>
              <w:rPr>
                <w:rFonts w:asciiTheme="minorEastAsia" w:eastAsiaTheme="minorEastAsia" w:hAnsiTheme="minorEastAsia" w:cs="宋体" w:hint="eastAsia"/>
                <w:iCs/>
              </w:rPr>
              <w:t>（021）</w:t>
            </w:r>
            <w:r>
              <w:rPr>
                <w:rFonts w:asciiTheme="minorEastAsia" w:eastAsiaTheme="minorEastAsia" w:hAnsiTheme="minorEastAsia" w:cs="宋体"/>
                <w:iCs/>
              </w:rPr>
              <w:t>6223-7177 </w:t>
            </w:r>
          </w:p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  <w:iCs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参考价</w:t>
            </w:r>
            <w:r>
              <w:rPr>
                <w:rFonts w:asciiTheme="minorEastAsia" w:eastAsiaTheme="minorEastAsia" w:hAnsiTheme="minorEastAsia" w:cs="宋体"/>
                <w:b/>
              </w:rPr>
              <w:t>：¥ 240 RMB</w:t>
            </w:r>
          </w:p>
        </w:tc>
      </w:tr>
      <w:tr w:rsidR="00896CD2" w:rsidTr="00582F2D">
        <w:trPr>
          <w:trHeight w:val="1144"/>
        </w:trPr>
        <w:tc>
          <w:tcPr>
            <w:tcW w:w="425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 w:cs="宋体"/>
                <w:b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汉</w:t>
            </w:r>
            <w:proofErr w:type="gramStart"/>
            <w:r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庭海友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酒店</w:t>
            </w:r>
            <w:proofErr w:type="gramEnd"/>
            <w:r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(上海华师大店)</w:t>
            </w:r>
          </w:p>
        </w:tc>
        <w:tc>
          <w:tcPr>
            <w:tcW w:w="5529" w:type="dxa"/>
            <w:vAlign w:val="center"/>
          </w:tcPr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  <w:iCs/>
              </w:rPr>
            </w:pPr>
            <w:r>
              <w:rPr>
                <w:rFonts w:asciiTheme="minorEastAsia" w:eastAsiaTheme="minorEastAsia" w:hAnsiTheme="minorEastAsia" w:cs="宋体" w:hint="eastAsia"/>
                <w:iCs/>
              </w:rPr>
              <w:t>地址：</w:t>
            </w:r>
            <w:r>
              <w:rPr>
                <w:rFonts w:asciiTheme="minorEastAsia" w:eastAsiaTheme="minorEastAsia" w:hAnsiTheme="minorEastAsia" w:cs="宋体" w:hint="eastAsia"/>
              </w:rPr>
              <w:t>上海市</w:t>
            </w:r>
            <w:r>
              <w:rPr>
                <w:rFonts w:asciiTheme="minorEastAsia" w:eastAsiaTheme="minorEastAsia" w:hAnsiTheme="minorEastAsia" w:cs="宋体"/>
              </w:rPr>
              <w:t>普陀区</w:t>
            </w:r>
            <w:r>
              <w:rPr>
                <w:rFonts w:asciiTheme="minorEastAsia" w:eastAsiaTheme="minorEastAsia" w:hAnsiTheme="minorEastAsia" w:cs="宋体"/>
                <w:iCs/>
              </w:rPr>
              <w:t>中山北路3620弄2号银城大厦1层</w:t>
            </w:r>
          </w:p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  <w:iCs/>
              </w:rPr>
            </w:pPr>
            <w:r>
              <w:rPr>
                <w:rFonts w:asciiTheme="minorEastAsia" w:eastAsiaTheme="minorEastAsia" w:hAnsiTheme="minorEastAsia" w:cs="宋体" w:hint="eastAsia"/>
                <w:iCs/>
              </w:rPr>
              <w:t>电话：（021）</w:t>
            </w:r>
            <w:r>
              <w:rPr>
                <w:rFonts w:asciiTheme="minorEastAsia" w:eastAsiaTheme="minorEastAsia" w:hAnsiTheme="minorEastAsia" w:cs="宋体"/>
                <w:iCs/>
              </w:rPr>
              <w:t>5282-1606</w:t>
            </w:r>
            <w:r>
              <w:rPr>
                <w:rFonts w:asciiTheme="minorEastAsia" w:eastAsiaTheme="minorEastAsia" w:hAnsiTheme="minorEastAsia" w:cs="宋体" w:hint="eastAsia"/>
                <w:iCs/>
              </w:rPr>
              <w:t>，（021）</w:t>
            </w:r>
            <w:r>
              <w:rPr>
                <w:rFonts w:asciiTheme="minorEastAsia" w:eastAsiaTheme="minorEastAsia" w:hAnsiTheme="minorEastAsia" w:cs="宋体"/>
                <w:iCs/>
              </w:rPr>
              <w:lastRenderedPageBreak/>
              <w:t>5160-1919</w:t>
            </w:r>
          </w:p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  <w:iCs/>
              </w:rPr>
            </w:pPr>
            <w:r>
              <w:rPr>
                <w:rFonts w:asciiTheme="minorEastAsia" w:eastAsiaTheme="minorEastAsia" w:hAnsiTheme="minorEastAsia" w:cs="宋体"/>
                <w:b/>
              </w:rPr>
              <w:t xml:space="preserve">参考价: ¥ 180 </w:t>
            </w:r>
            <w:r>
              <w:rPr>
                <w:rFonts w:asciiTheme="minorEastAsia" w:eastAsiaTheme="minorEastAsia" w:hAnsiTheme="minorEastAsia" w:cs="宋体" w:hint="eastAsia"/>
                <w:b/>
              </w:rPr>
              <w:t>RMB</w:t>
            </w:r>
          </w:p>
        </w:tc>
      </w:tr>
      <w:tr w:rsidR="00896CD2" w:rsidTr="00582F2D">
        <w:trPr>
          <w:trHeight w:val="1144"/>
        </w:trPr>
        <w:tc>
          <w:tcPr>
            <w:tcW w:w="425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 w:cs="宋体"/>
                <w:b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896CD2" w:rsidRDefault="00896CD2" w:rsidP="00582F2D">
            <w:pPr>
              <w:spacing w:line="336" w:lineRule="auto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布丁酒店(上海华师大金沙江地铁站店)</w:t>
            </w:r>
          </w:p>
        </w:tc>
        <w:tc>
          <w:tcPr>
            <w:tcW w:w="5529" w:type="dxa"/>
            <w:vAlign w:val="center"/>
          </w:tcPr>
          <w:p w:rsidR="00896CD2" w:rsidRDefault="00896CD2" w:rsidP="00582F2D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iCs/>
              </w:rPr>
              <w:t>地址：上海市</w:t>
            </w:r>
            <w:r>
              <w:rPr>
                <w:rFonts w:asciiTheme="minorEastAsia" w:eastAsiaTheme="minorEastAsia" w:hAnsiTheme="minorEastAsia"/>
              </w:rPr>
              <w:t>普陀区凯旋北路1555弄2号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近宁夏路口</w:t>
            </w:r>
          </w:p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  <w:iCs/>
              </w:rPr>
            </w:pPr>
            <w:r>
              <w:rPr>
                <w:rFonts w:asciiTheme="minorEastAsia" w:eastAsiaTheme="minorEastAsia" w:hAnsiTheme="minorEastAsia" w:cs="宋体" w:hint="eastAsia"/>
                <w:iCs/>
              </w:rPr>
              <w:t>电话：（021）6285</w:t>
            </w:r>
            <w:r>
              <w:rPr>
                <w:rFonts w:asciiTheme="minorEastAsia" w:eastAsiaTheme="minorEastAsia" w:hAnsiTheme="minorEastAsia" w:cs="宋体"/>
                <w:iCs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iCs/>
              </w:rPr>
              <w:t>8006</w:t>
            </w:r>
          </w:p>
          <w:p w:rsidR="00896CD2" w:rsidRDefault="00896CD2" w:rsidP="00582F2D">
            <w:pPr>
              <w:widowControl/>
              <w:rPr>
                <w:rFonts w:asciiTheme="minorEastAsia" w:eastAsiaTheme="minorEastAsia" w:hAnsiTheme="minorEastAsia" w:cs="宋体"/>
                <w:iCs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参考价：</w:t>
            </w:r>
            <w:r>
              <w:rPr>
                <w:rFonts w:asciiTheme="minorEastAsia" w:eastAsiaTheme="minorEastAsia" w:hAnsiTheme="minorEastAsia" w:cs="宋体"/>
                <w:b/>
              </w:rPr>
              <w:t>¥ 150 RM</w:t>
            </w:r>
            <w:r>
              <w:rPr>
                <w:rFonts w:asciiTheme="minorEastAsia" w:eastAsiaTheme="minorEastAsia" w:hAnsiTheme="minorEastAsia" w:cs="宋体" w:hint="eastAsia"/>
                <w:b/>
              </w:rPr>
              <w:t>B</w:t>
            </w:r>
          </w:p>
        </w:tc>
      </w:tr>
    </w:tbl>
    <w:p w:rsidR="00896CD2" w:rsidRDefault="00896CD2" w:rsidP="00896CD2">
      <w:pPr>
        <w:spacing w:line="560" w:lineRule="exact"/>
        <w:ind w:left="672"/>
        <w:rPr>
          <w:rFonts w:asciiTheme="minorEastAsia" w:eastAsiaTheme="minorEastAsia" w:hAnsiTheme="minorEastAsia"/>
          <w:szCs w:val="32"/>
        </w:rPr>
      </w:pPr>
    </w:p>
    <w:p w:rsidR="00896CD2" w:rsidRDefault="00896CD2" w:rsidP="00896CD2">
      <w:pPr>
        <w:rPr>
          <w:rFonts w:asciiTheme="minorEastAsia" w:eastAsiaTheme="minorEastAsia" w:hAnsiTheme="minorEastAsia"/>
        </w:rPr>
      </w:pPr>
    </w:p>
    <w:p w:rsidR="00896CD2" w:rsidRDefault="00896CD2" w:rsidP="00896CD2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kern w:val="0"/>
          <w:sz w:val="24"/>
          <w:szCs w:val="18"/>
        </w:rPr>
      </w:pPr>
    </w:p>
    <w:p w:rsidR="00E33D33" w:rsidRPr="00896CD2" w:rsidRDefault="00E33D33"/>
    <w:sectPr w:rsidR="00E33D33" w:rsidRPr="00896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Yu Gothic">
    <w:altName w:val="MS UI Gothic"/>
    <w:panose1 w:val="020B0400000000000000"/>
    <w:charset w:val="80"/>
    <w:family w:val="swiss"/>
    <w:pitch w:val="default"/>
    <w:sig w:usb0="00000000" w:usb1="00000000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D2"/>
    <w:rsid w:val="00896CD2"/>
    <w:rsid w:val="00E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D2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96CD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D2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96CD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2019-06-12T02:56:00Z</dcterms:created>
  <dcterms:modified xsi:type="dcterms:W3CDTF">2019-06-12T02:56:00Z</dcterms:modified>
</cp:coreProperties>
</file>