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BF6" w:rsidRDefault="00A70BF6" w:rsidP="00A70BF6">
      <w:pPr>
        <w:spacing w:line="360" w:lineRule="auto"/>
        <w:rPr>
          <w:rFonts w:eastAsia="仿宋_GB2312"/>
          <w:color w:val="000000" w:themeColor="text1"/>
          <w:sz w:val="30"/>
          <w:szCs w:val="30"/>
        </w:rPr>
      </w:pPr>
      <w:r>
        <w:rPr>
          <w:rFonts w:eastAsia="仿宋_GB2312"/>
          <w:color w:val="000000" w:themeColor="text1"/>
          <w:sz w:val="30"/>
          <w:szCs w:val="30"/>
        </w:rPr>
        <w:t>附件</w:t>
      </w:r>
      <w:r>
        <w:rPr>
          <w:rFonts w:eastAsia="仿宋_GB2312"/>
          <w:color w:val="000000" w:themeColor="text1"/>
          <w:sz w:val="30"/>
          <w:szCs w:val="30"/>
        </w:rPr>
        <w:t>2</w:t>
      </w:r>
    </w:p>
    <w:p w:rsidR="00A70BF6" w:rsidRDefault="00A70BF6" w:rsidP="00A70BF6">
      <w:pPr>
        <w:spacing w:line="360" w:lineRule="auto"/>
        <w:jc w:val="center"/>
        <w:rPr>
          <w:rFonts w:ascii="华文中宋" w:eastAsia="华文中宋" w:hAnsi="华文中宋" w:hint="eastAsia"/>
          <w:color w:val="000000" w:themeColor="text1"/>
          <w:sz w:val="36"/>
          <w:szCs w:val="36"/>
        </w:rPr>
      </w:pPr>
      <w:bookmarkStart w:id="0" w:name="_GoBack"/>
      <w:r>
        <w:rPr>
          <w:rFonts w:ascii="华文中宋" w:eastAsia="华文中宋" w:hAnsi="华文中宋"/>
          <w:color w:val="000000" w:themeColor="text1"/>
          <w:sz w:val="36"/>
          <w:szCs w:val="36"/>
        </w:rPr>
        <w:t>交通路线信息</w:t>
      </w:r>
    </w:p>
    <w:bookmarkEnd w:id="0"/>
    <w:p w:rsidR="00A70BF6" w:rsidRDefault="00A70BF6" w:rsidP="00A70BF6">
      <w:pPr>
        <w:spacing w:line="360" w:lineRule="auto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</w:p>
    <w:p w:rsidR="00A70BF6" w:rsidRDefault="00A70BF6" w:rsidP="00A70BF6">
      <w:pPr>
        <w:pStyle w:val="1"/>
        <w:spacing w:line="360" w:lineRule="auto"/>
        <w:ind w:firstLine="600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1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．机场：伊宁县宾馆大巴接机</w:t>
      </w:r>
    </w:p>
    <w:p w:rsidR="00A70BF6" w:rsidRDefault="00A70BF6" w:rsidP="00A70BF6">
      <w:pPr>
        <w:pStyle w:val="1"/>
        <w:spacing w:line="360" w:lineRule="auto"/>
        <w:ind w:firstLine="600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2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．火车站：伊宁县宾馆大巴接</w:t>
      </w:r>
      <w:r>
        <w:rPr>
          <w:rFonts w:ascii="Times New Roman" w:eastAsia="仿宋_GB2312" w:hAnsi="Times New Roman"/>
          <w:color w:val="000000" w:themeColor="text1"/>
          <w:sz w:val="30"/>
          <w:szCs w:val="30"/>
        </w:rPr>
        <w:t>站</w:t>
      </w:r>
    </w:p>
    <w:p w:rsidR="00A70BF6" w:rsidRDefault="00A70BF6" w:rsidP="00A70BF6">
      <w:pPr>
        <w:pStyle w:val="1"/>
        <w:spacing w:line="360" w:lineRule="auto"/>
        <w:ind w:left="1" w:firstLine="600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3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．公交：伊宁县线路专车</w:t>
      </w:r>
    </w:p>
    <w:p w:rsidR="00A70BF6" w:rsidRDefault="00A70BF6" w:rsidP="00A70BF6">
      <w:pPr>
        <w:pStyle w:val="1"/>
        <w:spacing w:line="360" w:lineRule="auto"/>
        <w:ind w:left="1" w:firstLine="600"/>
        <w:rPr>
          <w:rFonts w:ascii="Times New Roman" w:eastAsia="仿宋_GB2312" w:hAnsi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4</w:t>
      </w:r>
      <w:r>
        <w:rPr>
          <w:rFonts w:ascii="Times New Roman" w:eastAsia="仿宋_GB2312" w:hAnsi="Times New Roman" w:hint="eastAsia"/>
          <w:color w:val="000000" w:themeColor="text1"/>
          <w:sz w:val="30"/>
          <w:szCs w:val="30"/>
        </w:rPr>
        <w:t>．报到地址：伊宁县宾馆</w:t>
      </w:r>
    </w:p>
    <w:p w:rsidR="00342FBF" w:rsidRPr="00A70BF6" w:rsidRDefault="00342FBF"/>
    <w:sectPr w:rsidR="00342FBF" w:rsidRPr="00A70BF6"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BF6"/>
    <w:rsid w:val="00342FBF"/>
    <w:rsid w:val="00A7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A70BF6"/>
    <w:pPr>
      <w:ind w:firstLineChars="200" w:firstLine="420"/>
    </w:pPr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rsid w:val="00A70BF6"/>
    <w:pPr>
      <w:ind w:firstLineChars="200" w:firstLine="420"/>
    </w:pPr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2019-06-05T08:37:00Z</dcterms:created>
  <dcterms:modified xsi:type="dcterms:W3CDTF">2019-06-05T08:37:00Z</dcterms:modified>
</cp:coreProperties>
</file>