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6" w:rsidRDefault="004B0916" w:rsidP="004B0916">
      <w:pPr>
        <w:pStyle w:val="A5"/>
        <w:framePr w:wrap="auto" w:yAlign="inline"/>
        <w:widowControl/>
        <w:spacing w:line="560" w:lineRule="atLeast"/>
        <w:rPr>
          <w:rFonts w:ascii="黑体" w:eastAsia="黑体" w:hAnsi="黑体" w:cs="黑体"/>
          <w:color w:val="auto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0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 w:hint="eastAsia"/>
          <w:color w:val="auto"/>
          <w:kern w:val="0"/>
          <w:sz w:val="32"/>
          <w:szCs w:val="32"/>
        </w:rPr>
        <w:t>2</w:t>
      </w:r>
    </w:p>
    <w:p w:rsidR="004B0916" w:rsidRDefault="004B0916" w:rsidP="004B0916">
      <w:pPr>
        <w:pStyle w:val="A5"/>
        <w:framePr w:wrap="auto" w:yAlign="inline"/>
        <w:widowControl/>
        <w:spacing w:line="560" w:lineRule="atLeast"/>
        <w:jc w:val="center"/>
        <w:rPr>
          <w:rFonts w:ascii="方正小标宋简体" w:eastAsia="方正小标宋简体" w:hAnsi="黑体" w:cs="黑体"/>
          <w:color w:val="auto"/>
          <w:kern w:val="0"/>
          <w:sz w:val="44"/>
          <w:szCs w:val="32"/>
        </w:rPr>
      </w:pPr>
      <w:bookmarkStart w:id="0" w:name="_GoBack"/>
      <w:r>
        <w:rPr>
          <w:rFonts w:ascii="方正小标宋简体" w:eastAsia="方正小标宋简体" w:hAnsi="黑体" w:cs="黑体" w:hint="eastAsia"/>
          <w:color w:val="auto"/>
          <w:kern w:val="0"/>
          <w:sz w:val="44"/>
          <w:szCs w:val="32"/>
        </w:rPr>
        <w:t>培训日程安排</w:t>
      </w:r>
      <w:r w:rsidRPr="00A80787">
        <w:rPr>
          <w:rFonts w:ascii="方正小标宋简体" w:eastAsia="方正小标宋简体" w:hAnsi="黑体" w:cs="黑体" w:hint="eastAsia"/>
          <w:color w:val="auto"/>
          <w:kern w:val="0"/>
          <w:sz w:val="44"/>
          <w:szCs w:val="32"/>
        </w:rPr>
        <w:t>（拟）</w:t>
      </w:r>
    </w:p>
    <w:tbl>
      <w:tblPr>
        <w:tblStyle w:val="a4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627"/>
        <w:gridCol w:w="1680"/>
        <w:gridCol w:w="5932"/>
      </w:tblGrid>
      <w:tr w:rsidR="004B0916" w:rsidTr="00F46EC7">
        <w:trPr>
          <w:trHeight w:val="446"/>
          <w:jc w:val="center"/>
        </w:trPr>
        <w:tc>
          <w:tcPr>
            <w:tcW w:w="2883" w:type="dxa"/>
            <w:gridSpan w:val="2"/>
            <w:tcMar>
              <w:bottom w:w="227" w:type="dxa"/>
            </w:tcMar>
            <w:vAlign w:val="center"/>
          </w:tcPr>
          <w:bookmarkEnd w:id="0"/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时间</w:t>
            </w:r>
          </w:p>
        </w:tc>
        <w:tc>
          <w:tcPr>
            <w:tcW w:w="7612" w:type="dxa"/>
            <w:gridSpan w:val="2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内容安排</w:t>
            </w:r>
          </w:p>
        </w:tc>
      </w:tr>
      <w:tr w:rsidR="004B0916" w:rsidTr="00F46EC7">
        <w:trPr>
          <w:trHeight w:val="501"/>
          <w:jc w:val="center"/>
        </w:trPr>
        <w:tc>
          <w:tcPr>
            <w:tcW w:w="1256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6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2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日</w:t>
            </w: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9:00-2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1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:00</w:t>
            </w:r>
          </w:p>
        </w:tc>
        <w:tc>
          <w:tcPr>
            <w:tcW w:w="7612" w:type="dxa"/>
            <w:gridSpan w:val="2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                             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报到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4B0916" w:rsidTr="00F46EC7">
        <w:trPr>
          <w:trHeight w:val="592"/>
          <w:jc w:val="center"/>
        </w:trPr>
        <w:tc>
          <w:tcPr>
            <w:tcW w:w="1256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6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3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日</w:t>
            </w: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8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3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0-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开幕式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                    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致欢迎辞</w:t>
            </w:r>
          </w:p>
        </w:tc>
      </w:tr>
      <w:tr w:rsidR="004B0916" w:rsidTr="00F46EC7">
        <w:trPr>
          <w:trHeight w:val="72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val="zh-TW"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45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主旨报告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FF0000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主题：思维工具支持下的课堂教学重构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报告人：杨艳君（北京市海淀区政府督学，原中国人民大学附属中学第二分校副校长）</w:t>
            </w:r>
          </w:p>
        </w:tc>
      </w:tr>
      <w:tr w:rsidR="004B0916" w:rsidTr="00F46EC7">
        <w:trPr>
          <w:trHeight w:val="60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bookmarkStart w:id="1" w:name="OLE_LINK1" w:colFirst="1" w:colLast="3"/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14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17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bookmarkStart w:id="2" w:name="OLE_LINK7"/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经验分享</w:t>
            </w:r>
            <w:bookmarkEnd w:id="2"/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4B0916">
            <w:pPr>
              <w:pStyle w:val="A5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许雪飞（长春市第82中学校长 ）</w:t>
            </w:r>
          </w:p>
          <w:p w:rsidR="004B0916" w:rsidRPr="00A80787" w:rsidRDefault="004B0916" w:rsidP="004B0916">
            <w:pPr>
              <w:pStyle w:val="A5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    （长春市第82中学 主任）</w:t>
            </w:r>
          </w:p>
          <w:p w:rsidR="004B0916" w:rsidRPr="00A80787" w:rsidRDefault="004B0916" w:rsidP="004B0916">
            <w:pPr>
              <w:pStyle w:val="A5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 xml:space="preserve">     （长春市第82中学 教师）</w:t>
            </w:r>
          </w:p>
          <w:p w:rsidR="004B0916" w:rsidRPr="00A80787" w:rsidRDefault="004B0916" w:rsidP="004B0916">
            <w:pPr>
              <w:pStyle w:val="A5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晋 军（北京外国语大学附属中学校长、书记 ）</w:t>
            </w:r>
          </w:p>
          <w:p w:rsidR="004B0916" w:rsidRPr="00A80787" w:rsidRDefault="004B0916" w:rsidP="004B0916">
            <w:pPr>
              <w:pStyle w:val="A5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王瑞林（内蒙古自治区赤峰市锦山蒙古中学校长 ）</w:t>
            </w:r>
          </w:p>
        </w:tc>
      </w:tr>
      <w:tr w:rsidR="004B0916" w:rsidTr="00F46EC7">
        <w:trPr>
          <w:trHeight w:val="426"/>
          <w:jc w:val="center"/>
        </w:trPr>
        <w:tc>
          <w:tcPr>
            <w:tcW w:w="1256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  <w:bookmarkStart w:id="3" w:name="OLE_LINK9"/>
            <w:bookmarkStart w:id="4" w:name="OLE_LINK10" w:colFirst="1" w:colLast="3"/>
            <w:bookmarkEnd w:id="1"/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6月4日</w:t>
            </w:r>
            <w:bookmarkEnd w:id="3"/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9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课堂观摩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学科：语文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年级：七年级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授课：艾春雨（长春市第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16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学科：英语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授课：代波（长春市第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16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学科：数学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授课：卢晶（长春市第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16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学科：生物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年级：七年级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课题：人体内废物的排除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授课：张美君（北京外国语大学附属中学）</w:t>
            </w:r>
          </w:p>
        </w:tc>
      </w:tr>
      <w:tr w:rsidR="004B0916" w:rsidTr="00F46EC7">
        <w:trPr>
          <w:trHeight w:val="282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9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20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课堂观摩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学科：数学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年级：七年级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授课：秋桐（长春市第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227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学科：物理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授课：王佳琪（长春市第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227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学科：历史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授课：刘柏宏（长春市第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227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学科：数学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年级：七年级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课题：巧借平行转移角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授课：张丽娟（北京市清河中学）</w:t>
            </w:r>
          </w:p>
        </w:tc>
      </w:tr>
      <w:tr w:rsidR="004B0916" w:rsidTr="00F46EC7">
        <w:trPr>
          <w:trHeight w:val="440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课堂观摩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学科：道德与法治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授课：佟琳（长春市第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40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学科：地理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授课：赵向阳（长春市第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25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学科：数学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课题：依当时教学进度确定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授课：崔著平（长春市第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</w:tr>
      <w:tr w:rsidR="004B0916" w:rsidTr="00F46EC7">
        <w:trPr>
          <w:trHeight w:val="425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学科：语文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年级：八年级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highlight w:val="yellow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课题：《西游记》整本书阅读导读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授课：石素芝（中国人民大学附属中学第二分校）</w:t>
            </w:r>
          </w:p>
        </w:tc>
      </w:tr>
      <w:tr w:rsidR="004B0916" w:rsidTr="00F46EC7">
        <w:trPr>
          <w:trHeight w:val="393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-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评课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专家点评</w:t>
            </w:r>
          </w:p>
        </w:tc>
      </w:tr>
      <w:bookmarkEnd w:id="4"/>
      <w:tr w:rsidR="004B0916" w:rsidTr="00F46EC7">
        <w:trPr>
          <w:trHeight w:val="276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 w:eastAsia="zh-TW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:00-1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师生对话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ind w:firstLineChars="200" w:firstLine="420"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highlight w:val="yellow"/>
                <w:lang w:val="zh-TW"/>
              </w:rPr>
            </w:pP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rPr>
                <w:rFonts w:ascii="仿宋_GB2312" w:eastAsia="仿宋_GB2312" w:hAnsiTheme="minorEastAsia" w:cs="黑体"/>
                <w:color w:val="auto"/>
                <w:sz w:val="21"/>
                <w:szCs w:val="21"/>
                <w:highlight w:val="yellow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长春市第</w:t>
            </w: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</w:rPr>
              <w:t>82中学师生代表与参培教师对话交流</w:t>
            </w:r>
          </w:p>
        </w:tc>
      </w:tr>
      <w:tr w:rsidR="004B0916" w:rsidTr="00F46EC7">
        <w:trPr>
          <w:trHeight w:val="671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jc w:val="center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 w:eastAsia="zh-TW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framePr w:wrap="auto" w:yAlign="inline"/>
              <w:jc w:val="center"/>
              <w:rPr>
                <w:rFonts w:ascii="仿宋_GB2312" w:eastAsia="仿宋_GB2312" w:hAnsiTheme="minorEastAsia" w:cs="黑体"/>
                <w:sz w:val="21"/>
                <w:szCs w:val="21"/>
                <w:lang w:val="zh-TW" w:eastAsia="zh-CN"/>
              </w:rPr>
            </w:pP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0-1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7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eastAsia="zh-CN"/>
              </w:rPr>
              <w:t>0</w:t>
            </w:r>
            <w:r w:rsidRPr="00A80787">
              <w:rPr>
                <w:rFonts w:ascii="仿宋_GB2312" w:eastAsia="仿宋_GB2312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ind w:firstLineChars="200" w:firstLine="420"/>
              <w:jc w:val="both"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培训总结</w:t>
            </w:r>
          </w:p>
        </w:tc>
        <w:tc>
          <w:tcPr>
            <w:tcW w:w="5932" w:type="dxa"/>
            <w:tcMar>
              <w:bottom w:w="227" w:type="dxa"/>
            </w:tcMar>
            <w:vAlign w:val="center"/>
          </w:tcPr>
          <w:p w:rsidR="004B0916" w:rsidRPr="00A80787" w:rsidRDefault="004B0916" w:rsidP="00F46EC7">
            <w:pPr>
              <w:pStyle w:val="A5"/>
              <w:framePr w:wrap="auto" w:yAlign="inline"/>
              <w:widowControl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本次培训总结</w:t>
            </w:r>
          </w:p>
          <w:p w:rsidR="004B0916" w:rsidRPr="00A80787" w:rsidRDefault="004B0916" w:rsidP="00F46EC7">
            <w:pPr>
              <w:pStyle w:val="A5"/>
              <w:framePr w:wrap="auto" w:yAlign="inline"/>
              <w:widowControl/>
              <w:rPr>
                <w:rFonts w:ascii="仿宋_GB2312" w:eastAsia="仿宋_GB2312" w:hAnsiTheme="minorEastAsia" w:cs="黑体"/>
                <w:color w:val="auto"/>
                <w:sz w:val="21"/>
                <w:szCs w:val="21"/>
                <w:lang w:val="zh-TW"/>
              </w:rPr>
            </w:pPr>
            <w:r w:rsidRPr="00A80787">
              <w:rPr>
                <w:rFonts w:ascii="仿宋_GB2312" w:eastAsia="仿宋_GB2312" w:hAnsiTheme="minorEastAsia" w:cs="黑体" w:hint="eastAsia"/>
                <w:color w:val="auto"/>
                <w:sz w:val="21"/>
                <w:szCs w:val="21"/>
                <w:lang w:val="zh-TW"/>
              </w:rPr>
              <w:t>下次培训说明</w:t>
            </w:r>
          </w:p>
        </w:tc>
      </w:tr>
    </w:tbl>
    <w:p w:rsidR="004B0916" w:rsidRDefault="004B0916" w:rsidP="004B0916">
      <w:pPr>
        <w:pStyle w:val="A5"/>
        <w:framePr w:wrap="auto" w:yAlign="inline"/>
        <w:widowControl/>
        <w:spacing w:line="560" w:lineRule="atLeast"/>
        <w:rPr>
          <w:rFonts w:asciiTheme="minorEastAsia" w:eastAsiaTheme="minorEastAsia" w:hAnsiTheme="minorEastAsia" w:cs="黑体"/>
          <w:color w:val="auto"/>
          <w:kern w:val="0"/>
          <w:sz w:val="28"/>
          <w:szCs w:val="28"/>
          <w:lang w:val="zh-TW"/>
        </w:rPr>
      </w:pPr>
    </w:p>
    <w:p w:rsidR="004B0916" w:rsidRDefault="004B0916" w:rsidP="004B0916">
      <w:pPr>
        <w:pStyle w:val="A5"/>
        <w:framePr w:wrap="auto" w:yAlign="inline"/>
        <w:widowControl/>
        <w:spacing w:line="560" w:lineRule="atLeast"/>
        <w:rPr>
          <w:rFonts w:asciiTheme="minorEastAsia" w:eastAsiaTheme="minorEastAsia" w:hAnsiTheme="minorEastAsia" w:cs="黑体"/>
          <w:color w:val="auto"/>
          <w:kern w:val="0"/>
          <w:sz w:val="28"/>
          <w:szCs w:val="28"/>
        </w:rPr>
      </w:pPr>
    </w:p>
    <w:p w:rsidR="005328E6" w:rsidRDefault="005328E6">
      <w:pPr>
        <w:framePr w:wrap="around"/>
        <w:rPr>
          <w:lang w:eastAsia="zh-CN"/>
        </w:rPr>
      </w:pPr>
    </w:p>
    <w:sectPr w:rsidR="005328E6" w:rsidSect="00A80787">
      <w:headerReference w:type="even" r:id="rId6"/>
      <w:headerReference w:type="default" r:id="rId7"/>
      <w:footerReference w:type="default" r:id="rId8"/>
      <w:pgSz w:w="11900" w:h="16840"/>
      <w:pgMar w:top="1758" w:right="1474" w:bottom="1644" w:left="1588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20" w:rsidRDefault="004B0916">
    <w:pPr>
      <w:pStyle w:val="a6"/>
      <w:framePr w:wrap="auto" w:yAlign="inline"/>
      <w:tabs>
        <w:tab w:val="clear" w:pos="9020"/>
        <w:tab w:val="center" w:pos="4419"/>
      </w:tabs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2C3B" wp14:editId="6A45A0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432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:rsidR="009B4B20" w:rsidRDefault="004B0916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05pt;height:19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" filled="f" stroked="f" strokeweight="1pt">
              <v:stroke miterlimit="4"/>
              <v:textbox style="mso-fit-shape-to-text:t" inset="0,0,0,0">
                <w:txbxContent>
                  <w:p w:rsidR="009B4B20" w:rsidRDefault="004B0916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20" w:rsidRDefault="004B0916">
    <w:pPr>
      <w:pStyle w:val="a3"/>
      <w:framePr w:wrap="aroun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20" w:rsidRDefault="004B0916">
    <w:pPr>
      <w:pStyle w:val="a6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4B"/>
    <w:multiLevelType w:val="multilevel"/>
    <w:tmpl w:val="0BBE3B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4BACC6" w:themeColor="accent5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6"/>
    <w:rsid w:val="004B0916"/>
    <w:rsid w:val="005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6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B091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B0916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table" w:styleId="a4">
    <w:name w:val="Table Grid"/>
    <w:basedOn w:val="a1"/>
    <w:qFormat/>
    <w:rsid w:val="004B09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正文 A"/>
    <w:qFormat/>
    <w:rsid w:val="004B0916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a6">
    <w:name w:val="页眉与页脚"/>
    <w:qFormat/>
    <w:rsid w:val="004B0916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6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B091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B0916"/>
    <w:rPr>
      <w:rFonts w:ascii="Times New Roman" w:eastAsia="Arial Unicode MS" w:hAnsi="Times New Roman" w:cs="Times New Roman"/>
      <w:kern w:val="0"/>
      <w:sz w:val="18"/>
      <w:szCs w:val="18"/>
      <w:lang w:eastAsia="en-US"/>
    </w:rPr>
  </w:style>
  <w:style w:type="table" w:styleId="a4">
    <w:name w:val="Table Grid"/>
    <w:basedOn w:val="a1"/>
    <w:qFormat/>
    <w:rsid w:val="004B09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正文 A"/>
    <w:qFormat/>
    <w:rsid w:val="004B0916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a6">
    <w:name w:val="页眉与页脚"/>
    <w:qFormat/>
    <w:rsid w:val="004B0916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2019-05-09T07:35:00Z</dcterms:created>
  <dcterms:modified xsi:type="dcterms:W3CDTF">2019-05-09T07:35:00Z</dcterms:modified>
</cp:coreProperties>
</file>