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"/>
        <w:ind w:left="118" w:right="0" w:firstLine="0"/>
        <w:jc w:val="both"/>
        <w:rPr>
          <w:rFonts w:hint="eastAsia" w:ascii="黑体" w:eastAsia="黑体"/>
          <w:w w:val="100"/>
          <w:sz w:val="28"/>
          <w:lang w:val="en-US" w:eastAsia="zh-CN"/>
        </w:rPr>
      </w:pPr>
      <w:r>
        <w:rPr>
          <w:rFonts w:hint="eastAsia" w:ascii="黑体" w:eastAsia="黑体"/>
          <w:spacing w:val="-24"/>
          <w:w w:val="100"/>
          <w:sz w:val="28"/>
        </w:rPr>
        <w:t xml:space="preserve">附件 </w:t>
      </w:r>
      <w:r>
        <w:rPr>
          <w:rFonts w:hint="eastAsia" w:ascii="黑体" w:eastAsia="黑体"/>
          <w:w w:val="100"/>
          <w:sz w:val="28"/>
          <w:lang w:val="en-US" w:eastAsia="zh-CN"/>
        </w:rPr>
        <w:t xml:space="preserve">2                 </w:t>
      </w:r>
    </w:p>
    <w:p>
      <w:pPr>
        <w:spacing w:before="33"/>
        <w:ind w:left="118" w:right="0" w:firstLine="0"/>
        <w:jc w:val="center"/>
        <w:rPr>
          <w:rFonts w:hint="eastAsia"/>
          <w:b/>
          <w:w w:val="100"/>
          <w:sz w:val="36"/>
          <w:lang w:val="en-US" w:eastAsia="zh-CN"/>
        </w:rPr>
      </w:pPr>
      <w:r>
        <w:rPr>
          <w:rFonts w:hint="eastAsia"/>
          <w:b/>
          <w:w w:val="100"/>
          <w:sz w:val="36"/>
          <w:lang w:val="en-US" w:eastAsia="zh-CN"/>
        </w:rPr>
        <w:t>日程安排</w:t>
      </w:r>
    </w:p>
    <w:tbl>
      <w:tblPr>
        <w:tblStyle w:val="3"/>
        <w:tblW w:w="94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911"/>
        <w:gridCol w:w="4820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日期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时间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主要教学内容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课后讨论与作业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5月17日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全天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17日上午9点至下午18点到培训现场报到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5月18日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上午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——</w:t>
            </w:r>
            <w:r>
              <w:rPr>
                <w:rFonts w:eastAsia="仿宋"/>
                <w:kern w:val="0"/>
                <w:sz w:val="24"/>
                <w:szCs w:val="24"/>
              </w:rPr>
              <w:t>开班仪式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hint="eastAsia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——TGFU</w:t>
            </w:r>
            <w:r>
              <w:rPr>
                <w:rFonts w:eastAsia="仿宋"/>
                <w:kern w:val="0"/>
                <w:sz w:val="24"/>
                <w:szCs w:val="24"/>
              </w:rPr>
              <w:t>理念专题讲座</w:t>
            </w:r>
            <w:r>
              <w:rPr>
                <w:rFonts w:hint="eastAsia" w:eastAsia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——</w:t>
            </w:r>
            <w:r>
              <w:rPr>
                <w:rFonts w:eastAsia="仿宋"/>
                <w:kern w:val="0"/>
                <w:sz w:val="24"/>
                <w:szCs w:val="24"/>
              </w:rPr>
              <w:t>中小学生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专项</w:t>
            </w:r>
            <w:r>
              <w:rPr>
                <w:rFonts w:eastAsia="仿宋"/>
                <w:kern w:val="0"/>
                <w:sz w:val="24"/>
                <w:szCs w:val="24"/>
              </w:rPr>
              <w:t>发展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中级</w:t>
            </w:r>
            <w:r>
              <w:rPr>
                <w:rFonts w:eastAsia="仿宋"/>
                <w:kern w:val="0"/>
                <w:sz w:val="24"/>
                <w:szCs w:val="24"/>
              </w:rPr>
              <w:t>阶段的年度教学/训练计划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。</w:t>
            </w:r>
          </w:p>
        </w:tc>
        <w:tc>
          <w:tcPr>
            <w:tcW w:w="2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Chars="0"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kern w:val="0"/>
                <w:sz w:val="24"/>
                <w:szCs w:val="24"/>
                <w:lang w:val="en-US" w:eastAsia="zh-CN"/>
              </w:rPr>
              <w:t xml:space="preserve">1. </w:t>
            </w:r>
            <w:r>
              <w:rPr>
                <w:rFonts w:ascii="Times New Roman" w:hAnsi="仿宋" w:eastAsia="仿宋"/>
                <w:kern w:val="0"/>
                <w:sz w:val="24"/>
                <w:szCs w:val="24"/>
              </w:rPr>
              <w:t>分小组讨论</w:t>
            </w:r>
            <w:r>
              <w:rPr>
                <w:rFonts w:hint="eastAsia" w:ascii="Times New Roman" w:hAnsi="仿宋" w:eastAsia="仿宋"/>
                <w:kern w:val="0"/>
                <w:sz w:val="24"/>
                <w:szCs w:val="24"/>
              </w:rPr>
              <w:t>和</w:t>
            </w:r>
            <w:r>
              <w:rPr>
                <w:rFonts w:ascii="Times New Roman" w:hAnsi="仿宋" w:eastAsia="仿宋"/>
                <w:kern w:val="0"/>
                <w:sz w:val="24"/>
                <w:szCs w:val="24"/>
              </w:rPr>
              <w:t>提交答疑问题；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Chars="0"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kern w:val="0"/>
                <w:sz w:val="24"/>
                <w:szCs w:val="24"/>
                <w:lang w:val="en-US" w:eastAsia="zh-CN"/>
              </w:rPr>
              <w:t xml:space="preserve">2. </w:t>
            </w:r>
            <w:r>
              <w:rPr>
                <w:rFonts w:ascii="Times New Roman" w:hAnsi="仿宋" w:eastAsia="仿宋"/>
                <w:kern w:val="0"/>
                <w:sz w:val="24"/>
                <w:szCs w:val="24"/>
              </w:rPr>
              <w:t>学员提交年度教学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仿宋" w:eastAsia="仿宋"/>
                <w:kern w:val="0"/>
                <w:sz w:val="24"/>
                <w:szCs w:val="24"/>
              </w:rPr>
              <w:t>训练计划一份。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下午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hint="eastAsia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" w:eastAsia="仿宋"/>
                <w:kern w:val="0"/>
                <w:sz w:val="24"/>
                <w:szCs w:val="24"/>
              </w:rPr>
              <w:t>——</w:t>
            </w:r>
            <w:r>
              <w:rPr>
                <w:rFonts w:hAnsi="仿宋" w:eastAsia="仿宋"/>
                <w:kern w:val="0"/>
                <w:sz w:val="24"/>
                <w:szCs w:val="24"/>
              </w:rPr>
              <w:t>内线队员位置技术</w:t>
            </w:r>
            <w:r>
              <w:rPr>
                <w:rFonts w:hint="eastAsia" w:hAnsi="仿宋" w:eastAsia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hint="eastAsia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" w:eastAsia="仿宋"/>
                <w:kern w:val="0"/>
                <w:sz w:val="24"/>
                <w:szCs w:val="24"/>
              </w:rPr>
              <w:t>——</w:t>
            </w:r>
            <w:r>
              <w:rPr>
                <w:rFonts w:hAnsi="仿宋" w:eastAsia="仿宋"/>
                <w:kern w:val="0"/>
                <w:sz w:val="24"/>
                <w:szCs w:val="24"/>
              </w:rPr>
              <w:t>外线队员位置技术</w:t>
            </w:r>
            <w:r>
              <w:rPr>
                <w:rFonts w:hint="eastAsia" w:hAnsi="仿宋" w:eastAsia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kern w:val="0"/>
                <w:sz w:val="24"/>
                <w:szCs w:val="24"/>
              </w:rPr>
              <w:t>——位置技术的攻防对抗训练。</w:t>
            </w:r>
          </w:p>
        </w:tc>
        <w:tc>
          <w:tcPr>
            <w:tcW w:w="2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5月19日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上午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kern w:val="0"/>
                <w:sz w:val="24"/>
                <w:szCs w:val="24"/>
              </w:rPr>
              <w:t>——</w:t>
            </w:r>
            <w:r>
              <w:rPr>
                <w:rFonts w:hAnsi="仿宋" w:eastAsia="仿宋"/>
                <w:kern w:val="0"/>
                <w:sz w:val="24"/>
                <w:szCs w:val="24"/>
              </w:rPr>
              <w:t>围绕第一天教学内容的课堂答疑；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hint="eastAsia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——</w:t>
            </w:r>
            <w:r>
              <w:rPr>
                <w:rFonts w:eastAsia="仿宋"/>
                <w:kern w:val="0"/>
                <w:sz w:val="24"/>
                <w:szCs w:val="24"/>
              </w:rPr>
              <w:t>贝壳防守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原则</w:t>
            </w:r>
            <w:r>
              <w:rPr>
                <w:rFonts w:hint="eastAsia" w:eastAsia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——4打4</w:t>
            </w:r>
            <w:r>
              <w:rPr>
                <w:rFonts w:eastAsia="仿宋"/>
                <w:kern w:val="0"/>
                <w:sz w:val="24"/>
                <w:szCs w:val="24"/>
              </w:rPr>
              <w:t>攻防对抗训练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。</w:t>
            </w:r>
          </w:p>
        </w:tc>
        <w:tc>
          <w:tcPr>
            <w:tcW w:w="2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kern w:val="0"/>
                <w:sz w:val="24"/>
                <w:szCs w:val="24"/>
              </w:rPr>
              <w:t>分小组讨论</w:t>
            </w:r>
            <w:r>
              <w:rPr>
                <w:rFonts w:hint="eastAsia" w:hAnsi="仿宋" w:eastAsia="仿宋"/>
                <w:kern w:val="0"/>
                <w:sz w:val="24"/>
                <w:szCs w:val="24"/>
              </w:rPr>
              <w:t>和</w:t>
            </w:r>
            <w:r>
              <w:rPr>
                <w:rFonts w:hAnsi="仿宋" w:eastAsia="仿宋"/>
                <w:kern w:val="0"/>
                <w:sz w:val="24"/>
                <w:szCs w:val="24"/>
              </w:rPr>
              <w:t>提交答疑问题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下午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hint="eastAsia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——</w:t>
            </w:r>
            <w:r>
              <w:rPr>
                <w:rFonts w:eastAsia="仿宋"/>
                <w:kern w:val="0"/>
                <w:sz w:val="24"/>
                <w:szCs w:val="24"/>
              </w:rPr>
              <w:t>挡拆配合战术</w:t>
            </w:r>
            <w:r>
              <w:rPr>
                <w:rFonts w:hint="eastAsia" w:eastAsia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——</w:t>
            </w:r>
            <w:r>
              <w:rPr>
                <w:rFonts w:eastAsia="仿宋"/>
                <w:kern w:val="0"/>
                <w:sz w:val="24"/>
                <w:szCs w:val="24"/>
              </w:rPr>
              <w:t>挡拆配合的攻防对抗训练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。</w:t>
            </w:r>
          </w:p>
        </w:tc>
        <w:tc>
          <w:tcPr>
            <w:tcW w:w="2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5月20日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上午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——</w:t>
            </w:r>
            <w:r>
              <w:rPr>
                <w:rFonts w:eastAsia="仿宋"/>
                <w:kern w:val="0"/>
                <w:sz w:val="24"/>
                <w:szCs w:val="24"/>
              </w:rPr>
              <w:t>围绕第二天教学内容的课堂答疑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hint="eastAsia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——</w:t>
            </w:r>
            <w:r>
              <w:rPr>
                <w:rFonts w:eastAsia="仿宋"/>
                <w:kern w:val="0"/>
                <w:sz w:val="24"/>
                <w:szCs w:val="24"/>
              </w:rPr>
              <w:t>掩护配合战术</w:t>
            </w:r>
            <w:r>
              <w:rPr>
                <w:rFonts w:hint="eastAsia" w:eastAsia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——</w:t>
            </w:r>
            <w:r>
              <w:rPr>
                <w:rFonts w:eastAsia="仿宋"/>
                <w:kern w:val="0"/>
                <w:sz w:val="24"/>
                <w:szCs w:val="24"/>
              </w:rPr>
              <w:t>掩护配合的攻防对抗训练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。</w:t>
            </w:r>
          </w:p>
        </w:tc>
        <w:tc>
          <w:tcPr>
            <w:tcW w:w="2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kern w:val="0"/>
                <w:sz w:val="24"/>
                <w:szCs w:val="24"/>
              </w:rPr>
              <w:t>分小组讨论</w:t>
            </w:r>
            <w:r>
              <w:rPr>
                <w:rFonts w:hint="eastAsia" w:hAnsi="仿宋" w:eastAsia="仿宋"/>
                <w:kern w:val="0"/>
                <w:sz w:val="24"/>
                <w:szCs w:val="24"/>
              </w:rPr>
              <w:t>和</w:t>
            </w:r>
            <w:r>
              <w:rPr>
                <w:rFonts w:hAnsi="仿宋" w:eastAsia="仿宋"/>
                <w:kern w:val="0"/>
                <w:sz w:val="24"/>
                <w:szCs w:val="24"/>
              </w:rPr>
              <w:t>提交答疑问题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下午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hint="eastAsia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——</w:t>
            </w:r>
            <w:r>
              <w:rPr>
                <w:rFonts w:eastAsia="仿宋"/>
                <w:kern w:val="0"/>
                <w:sz w:val="24"/>
                <w:szCs w:val="24"/>
              </w:rPr>
              <w:t>传切配合战术</w:t>
            </w:r>
            <w:r>
              <w:rPr>
                <w:rFonts w:hint="eastAsia" w:eastAsia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——</w:t>
            </w:r>
            <w:r>
              <w:rPr>
                <w:rFonts w:eastAsia="仿宋"/>
                <w:kern w:val="0"/>
                <w:sz w:val="24"/>
                <w:szCs w:val="24"/>
              </w:rPr>
              <w:t>传切配合的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攻防</w:t>
            </w:r>
            <w:r>
              <w:rPr>
                <w:rFonts w:eastAsia="仿宋"/>
                <w:kern w:val="0"/>
                <w:sz w:val="24"/>
                <w:szCs w:val="24"/>
              </w:rPr>
              <w:t>对抗训练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。</w:t>
            </w:r>
          </w:p>
        </w:tc>
        <w:tc>
          <w:tcPr>
            <w:tcW w:w="2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5月21日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上午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hint="eastAsia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——突分配合战术</w:t>
            </w:r>
            <w:r>
              <w:rPr>
                <w:rFonts w:hint="eastAsia" w:eastAsia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hint="eastAsia"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——突分配合的攻防对抗训练。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hint="eastAsia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——策应配合战术</w:t>
            </w:r>
            <w:r>
              <w:rPr>
                <w:rFonts w:hint="eastAsia" w:eastAsia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hint="eastAsia"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——策应配合的攻防对抗训练。</w:t>
            </w:r>
          </w:p>
        </w:tc>
        <w:tc>
          <w:tcPr>
            <w:tcW w:w="2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kern w:val="0"/>
                <w:sz w:val="24"/>
                <w:szCs w:val="24"/>
              </w:rPr>
              <w:t>分小组讨论</w:t>
            </w:r>
            <w:r>
              <w:rPr>
                <w:rFonts w:hint="eastAsia" w:hAnsi="仿宋" w:eastAsia="仿宋"/>
                <w:kern w:val="0"/>
                <w:sz w:val="24"/>
                <w:szCs w:val="24"/>
              </w:rPr>
              <w:t>和</w:t>
            </w:r>
            <w:r>
              <w:rPr>
                <w:rFonts w:hAnsi="仿宋" w:eastAsia="仿宋"/>
                <w:kern w:val="0"/>
                <w:sz w:val="24"/>
                <w:szCs w:val="24"/>
              </w:rPr>
              <w:t>提交答疑问题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下午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——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自由组队，实战训练</w:t>
            </w:r>
          </w:p>
        </w:tc>
        <w:tc>
          <w:tcPr>
            <w:tcW w:w="2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5月22日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上午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——</w:t>
            </w:r>
            <w:r>
              <w:rPr>
                <w:rFonts w:eastAsia="仿宋"/>
                <w:kern w:val="0"/>
                <w:sz w:val="24"/>
                <w:szCs w:val="24"/>
              </w:rPr>
              <w:t>围绕第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四</w:t>
            </w:r>
            <w:r>
              <w:rPr>
                <w:rFonts w:eastAsia="仿宋"/>
                <w:kern w:val="0"/>
                <w:sz w:val="24"/>
                <w:szCs w:val="24"/>
              </w:rPr>
              <w:t>天教学内容的课堂答疑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——进攻基础配合的组合原则；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——</w:t>
            </w:r>
            <w:r>
              <w:rPr>
                <w:rFonts w:eastAsia="仿宋"/>
                <w:kern w:val="0"/>
                <w:sz w:val="24"/>
                <w:szCs w:val="24"/>
              </w:rPr>
              <w:t>进攻基础配合的组合攻防对抗训练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。</w:t>
            </w:r>
          </w:p>
        </w:tc>
        <w:tc>
          <w:tcPr>
            <w:tcW w:w="2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kern w:val="0"/>
                <w:sz w:val="24"/>
                <w:szCs w:val="24"/>
              </w:rPr>
              <w:t>分小组讨论</w:t>
            </w:r>
            <w:r>
              <w:rPr>
                <w:rFonts w:hint="eastAsia" w:hAnsi="仿宋" w:eastAsia="仿宋"/>
                <w:kern w:val="0"/>
                <w:sz w:val="24"/>
                <w:szCs w:val="24"/>
              </w:rPr>
              <w:t>和</w:t>
            </w:r>
            <w:r>
              <w:rPr>
                <w:rFonts w:hAnsi="仿宋" w:eastAsia="仿宋"/>
                <w:kern w:val="0"/>
                <w:sz w:val="24"/>
                <w:szCs w:val="24"/>
              </w:rPr>
              <w:t>提交答疑问题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下午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hint="eastAsia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——</w:t>
            </w:r>
            <w:r>
              <w:rPr>
                <w:rFonts w:eastAsia="仿宋"/>
                <w:kern w:val="0"/>
                <w:sz w:val="24"/>
                <w:szCs w:val="24"/>
              </w:rPr>
              <w:t>攻守转换原则与方法</w:t>
            </w:r>
            <w:r>
              <w:rPr>
                <w:rFonts w:hint="eastAsia" w:eastAsia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——</w:t>
            </w:r>
            <w:r>
              <w:rPr>
                <w:rFonts w:eastAsia="仿宋"/>
                <w:kern w:val="0"/>
                <w:sz w:val="24"/>
                <w:szCs w:val="24"/>
              </w:rPr>
              <w:t>攻守转换的对抗训练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。</w:t>
            </w:r>
          </w:p>
        </w:tc>
        <w:tc>
          <w:tcPr>
            <w:tcW w:w="2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5月23日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上午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——围绕第五天教学内容的课堂答疑；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——围绕前五天教学内容的总体课堂讨论。</w:t>
            </w:r>
          </w:p>
        </w:tc>
        <w:tc>
          <w:tcPr>
            <w:tcW w:w="2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Ansi="仿宋" w:eastAsia="仿宋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kern w:val="0"/>
                <w:sz w:val="24"/>
                <w:szCs w:val="24"/>
              </w:rPr>
              <w:t>分小组讨论</w:t>
            </w:r>
            <w:r>
              <w:rPr>
                <w:rFonts w:hint="eastAsia" w:hAnsi="仿宋" w:eastAsia="仿宋"/>
                <w:kern w:val="0"/>
                <w:sz w:val="24"/>
                <w:szCs w:val="24"/>
              </w:rPr>
              <w:t>和</w:t>
            </w:r>
            <w:r>
              <w:rPr>
                <w:rFonts w:hAnsi="仿宋" w:eastAsia="仿宋"/>
                <w:kern w:val="0"/>
                <w:sz w:val="24"/>
                <w:szCs w:val="24"/>
              </w:rPr>
              <w:t>提交答疑问题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下午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kern w:val="0"/>
                <w:sz w:val="24"/>
                <w:szCs w:val="24"/>
              </w:rPr>
              <w:t>——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综合</w:t>
            </w:r>
            <w:r>
              <w:rPr>
                <w:rFonts w:eastAsia="仿宋"/>
                <w:kern w:val="0"/>
                <w:sz w:val="24"/>
                <w:szCs w:val="24"/>
              </w:rPr>
              <w:t>教学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/训练示范课</w:t>
            </w:r>
            <w:r>
              <w:rPr>
                <w:rFonts w:eastAsia="仿宋"/>
                <w:kern w:val="0"/>
                <w:sz w:val="24"/>
                <w:szCs w:val="24"/>
              </w:rPr>
              <w:t>Ⅰ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。</w:t>
            </w:r>
          </w:p>
        </w:tc>
        <w:tc>
          <w:tcPr>
            <w:tcW w:w="2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5月24日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上午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——围绕第六天教学内容的课堂答疑；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——综合教学/训练示范课</w:t>
            </w:r>
            <w:r>
              <w:rPr>
                <w:rFonts w:eastAsia="仿宋"/>
                <w:kern w:val="0"/>
                <w:sz w:val="24"/>
                <w:szCs w:val="24"/>
              </w:rPr>
              <w:t>Ⅱ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。</w:t>
            </w:r>
          </w:p>
        </w:tc>
        <w:tc>
          <w:tcPr>
            <w:tcW w:w="2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kern w:val="0"/>
                <w:sz w:val="24"/>
                <w:szCs w:val="24"/>
              </w:rPr>
              <w:t>学员针对</w:t>
            </w:r>
            <w:r>
              <w:rPr>
                <w:rFonts w:hint="eastAsia" w:hAnsi="仿宋" w:eastAsia="仿宋"/>
                <w:kern w:val="0"/>
                <w:sz w:val="24"/>
                <w:szCs w:val="24"/>
              </w:rPr>
              <w:t>其中</w:t>
            </w:r>
            <w:r>
              <w:rPr>
                <w:rFonts w:hAnsi="仿宋" w:eastAsia="仿宋"/>
                <w:kern w:val="0"/>
                <w:sz w:val="24"/>
                <w:szCs w:val="24"/>
              </w:rPr>
              <w:t>一次示范</w:t>
            </w:r>
            <w:r>
              <w:rPr>
                <w:rFonts w:hint="eastAsia" w:hAnsi="仿宋" w:eastAsia="仿宋"/>
                <w:kern w:val="0"/>
                <w:sz w:val="24"/>
                <w:szCs w:val="24"/>
              </w:rPr>
              <w:t>课，提交看课记录及分析报告。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下午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hint="eastAsia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——综合教学/训练示范课</w:t>
            </w:r>
            <w:r>
              <w:rPr>
                <w:rFonts w:eastAsia="仿宋"/>
                <w:kern w:val="0"/>
                <w:sz w:val="24"/>
                <w:szCs w:val="24"/>
              </w:rPr>
              <w:t>Ⅲ</w:t>
            </w:r>
            <w:r>
              <w:rPr>
                <w:rFonts w:hint="eastAsia" w:eastAsia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hint="eastAsia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" w:eastAsia="仿宋"/>
                <w:kern w:val="0"/>
                <w:sz w:val="24"/>
                <w:szCs w:val="24"/>
              </w:rPr>
              <w:t>——</w:t>
            </w:r>
            <w:r>
              <w:rPr>
                <w:rFonts w:hAnsi="仿宋" w:eastAsia="仿宋"/>
                <w:kern w:val="0"/>
                <w:sz w:val="24"/>
                <w:szCs w:val="24"/>
              </w:rPr>
              <w:t>篮球教师（教练员）</w:t>
            </w:r>
            <w:r>
              <w:rPr>
                <w:rFonts w:hint="eastAsia" w:hAnsi="仿宋" w:eastAsia="仿宋"/>
                <w:kern w:val="0"/>
                <w:sz w:val="24"/>
                <w:szCs w:val="24"/>
              </w:rPr>
              <w:t>终身</w:t>
            </w:r>
            <w:r>
              <w:rPr>
                <w:rFonts w:hAnsi="仿宋" w:eastAsia="仿宋"/>
                <w:kern w:val="0"/>
                <w:sz w:val="24"/>
                <w:szCs w:val="24"/>
              </w:rPr>
              <w:t>学习和专业成长讲座</w:t>
            </w:r>
            <w:r>
              <w:rPr>
                <w:rFonts w:hint="eastAsia" w:hAnsi="仿宋" w:eastAsia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kern w:val="0"/>
                <w:sz w:val="24"/>
                <w:szCs w:val="24"/>
              </w:rPr>
              <w:t>——</w:t>
            </w:r>
            <w:r>
              <w:rPr>
                <w:rFonts w:hAnsi="仿宋" w:eastAsia="仿宋"/>
                <w:kern w:val="0"/>
                <w:sz w:val="24"/>
                <w:szCs w:val="24"/>
              </w:rPr>
              <w:t>培训班结课仪式</w:t>
            </w:r>
            <w:r>
              <w:rPr>
                <w:rFonts w:hint="eastAsia" w:hAnsi="仿宋" w:eastAsia="仿宋"/>
                <w:kern w:val="0"/>
                <w:sz w:val="24"/>
                <w:szCs w:val="24"/>
              </w:rPr>
              <w:t>。</w:t>
            </w:r>
          </w:p>
        </w:tc>
        <w:tc>
          <w:tcPr>
            <w:tcW w:w="2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</w:p>
        </w:tc>
      </w:tr>
    </w:tbl>
    <w:p/>
    <w:p>
      <w:pPr>
        <w:ind w:firstLine="420" w:firstLineChars="0"/>
        <w:rPr>
          <w:rFonts w:hint="default" w:eastAsia="仿宋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说明：每天所授课程会根据教练的身体及其他情况适当调整。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311360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10071735</wp:posOffset>
              </wp:positionV>
              <wp:extent cx="217805" cy="1524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89.2pt;margin-top:793.05pt;height:12pt;width:17.15pt;mso-position-horizontal-relative:page;mso-position-vertical-relative:page;z-index:-5120;mso-width-relative:page;mso-height-relative:page;" filled="f" stroked="f" coordsize="21600,21600" o:gfxdata="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OnVrTbAAAADQEAAA8AAAAA&#10;AAAAAQAgAAAAIgAAAGRycy9kb3ducmV2LnhtbFBLAQIUABQAAAAIAIdO4kBldHHGnwEAACM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70773"/>
    <w:rsid w:val="02B54A97"/>
    <w:rsid w:val="0EA70773"/>
    <w:rsid w:val="101933F0"/>
    <w:rsid w:val="1C5D56AC"/>
    <w:rsid w:val="450F7774"/>
    <w:rsid w:val="46A859AA"/>
    <w:rsid w:val="5D4B5400"/>
    <w:rsid w:val="5E762E53"/>
    <w:rsid w:val="7BF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8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List Paragraph"/>
    <w:basedOn w:val="1"/>
    <w:qFormat/>
    <w:uiPriority w:val="1"/>
    <w:pPr>
      <w:spacing w:before="149"/>
      <w:ind w:left="1081" w:hanging="322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2019-03-27T01:11:00Z</dcterms:created>
  <dc:creator>ʚ ɞ我姓孙。</dc:creator>
  <cp:lastModifiedBy>大师兄</cp:lastModifiedBy>
  <cp:lastPrinted>2019-04-08T01:13:00Z</cp:lastPrinted>
  <dcterms:modified xsi:type="dcterms:W3CDTF">2019-04-15T01:55:25Z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