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D" w:rsidRDefault="002727BD" w:rsidP="002727BD">
      <w:pPr>
        <w:pStyle w:val="A4"/>
        <w:framePr w:wrap="auto" w:yAlign="inline"/>
        <w:spacing w:line="560" w:lineRule="atLeast"/>
        <w:jc w:val="both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 xml:space="preserve">2             </w:t>
      </w:r>
    </w:p>
    <w:p w:rsidR="002727BD" w:rsidRDefault="002727BD" w:rsidP="002727BD">
      <w:pPr>
        <w:pStyle w:val="A4"/>
        <w:framePr w:wrap="auto" w:yAlign="inline"/>
        <w:spacing w:line="560" w:lineRule="atLeast"/>
        <w:jc w:val="center"/>
        <w:rPr>
          <w:rStyle w:val="a5"/>
          <w:rFonts w:ascii="方正小标宋简体" w:eastAsia="方正小标宋简体" w:hAnsi="黑体" w:cs="黑体"/>
          <w:kern w:val="0"/>
          <w:sz w:val="44"/>
          <w:szCs w:val="44"/>
        </w:rPr>
      </w:pPr>
    </w:p>
    <w:p w:rsidR="002727BD" w:rsidRPr="00D45207" w:rsidRDefault="002727BD" w:rsidP="002727BD">
      <w:pPr>
        <w:pStyle w:val="A4"/>
        <w:framePr w:wrap="auto" w:yAlign="inline"/>
        <w:spacing w:line="560" w:lineRule="atLeast"/>
        <w:jc w:val="center"/>
        <w:rPr>
          <w:rStyle w:val="a5"/>
          <w:rFonts w:ascii="方正小标宋简体" w:eastAsia="方正小标宋简体"/>
          <w:sz w:val="44"/>
          <w:szCs w:val="44"/>
        </w:rPr>
      </w:pPr>
      <w:bookmarkStart w:id="0" w:name="_GoBack"/>
      <w:r w:rsidRPr="00D45207">
        <w:rPr>
          <w:rStyle w:val="a5"/>
          <w:rFonts w:ascii="方正小标宋简体" w:eastAsia="方正小标宋简体" w:hAnsi="黑体" w:cs="黑体" w:hint="eastAsia"/>
          <w:kern w:val="0"/>
          <w:sz w:val="44"/>
          <w:szCs w:val="44"/>
        </w:rPr>
        <w:t>培训日程安排（拟）</w:t>
      </w:r>
    </w:p>
    <w:bookmarkEnd w:id="0"/>
    <w:p w:rsidR="002727BD" w:rsidRDefault="002727BD" w:rsidP="002727BD">
      <w:pPr>
        <w:pStyle w:val="A4"/>
        <w:framePr w:wrap="auto" w:yAlign="inline"/>
        <w:widowControl/>
        <w:spacing w:line="360" w:lineRule="auto"/>
        <w:rPr>
          <w:rFonts w:ascii="仿宋" w:eastAsia="仿宋" w:hAnsi="仿宋" w:cs="黑体"/>
          <w:color w:val="auto"/>
          <w:kern w:val="0"/>
          <w:sz w:val="32"/>
          <w:szCs w:val="32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390"/>
        <w:gridCol w:w="1516"/>
        <w:gridCol w:w="5428"/>
      </w:tblGrid>
      <w:tr w:rsidR="002727BD" w:rsidRPr="002C1F7C" w:rsidTr="00A932F4">
        <w:trPr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内容安排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14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8:50—9:00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开幕式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领导致辞、校长致欢迎辞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9:00—10:30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思维可视化与深度学习的理论内核与实践路径（上）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10:30—10:45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会歇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10:45—12:00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思维可视化与深度学习的理论内核与实践路径（下）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12:00—14:00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午餐、午休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14:00—15:30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学科思维导图的原理、绘制及教学应用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15:30—15:45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会歇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15:45—17:00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实现思维可视化的多种图示方法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9:00—10:15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思维可视化支持下的课堂教学模式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10:15—10:30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会歇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10:30—12:00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基于思维可视化的有效阅读策略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12:00—14:00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午餐、午休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14:00—15:15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主题报告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基于思维可视化的学科规律建模策略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15:15—</w:t>
            </w: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15:30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会歇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15:30—17:00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经验分享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思维可视化教学策略的实践成果及经验分享</w:t>
            </w:r>
          </w:p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郭冬梅（宝鸡市高新区第三小学）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16</w:t>
            </w:r>
          </w:p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9:00—9:40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课堂观摩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六年级数学《平面图形的面积总复习》</w:t>
            </w:r>
          </w:p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授课：</w:t>
            </w:r>
            <w:proofErr w:type="gramStart"/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郁志伟</w:t>
            </w:r>
            <w:proofErr w:type="gramEnd"/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（苏州市吴中区横泾实验小学）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9:40—9:55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教师说课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基于思维可视化的课程重构</w:t>
            </w:r>
          </w:p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说课：</w:t>
            </w:r>
            <w:proofErr w:type="gramStart"/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郁志伟</w:t>
            </w:r>
            <w:proofErr w:type="gramEnd"/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（苏州市吴中区横泾实验小学）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9:55—10:10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专家点评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郭东梅、刘濯源、林书扬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10:10—10:25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会歇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10:25—11:05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课堂观摩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三年级语文《长城与运河》</w:t>
            </w:r>
          </w:p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授课：吴晓倩（苏州市吴中区横泾实验小学）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11:05—11:20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教师说课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基于思维可视化的课程重构</w:t>
            </w:r>
          </w:p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说课：吴晓倩（苏州市吴中区横泾实验小学）</w:t>
            </w:r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11:20—11:35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专家点评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郭东梅、</w:t>
            </w:r>
            <w:proofErr w:type="gramStart"/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刘濯源等</w:t>
            </w:r>
            <w:proofErr w:type="gramEnd"/>
          </w:p>
        </w:tc>
      </w:tr>
      <w:tr w:rsidR="002727BD" w:rsidRPr="002C1F7C" w:rsidTr="00A932F4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11:35—11:50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闭幕式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D" w:rsidRPr="002C1F7C" w:rsidRDefault="002727BD" w:rsidP="00A932F4">
            <w:pPr>
              <w:spacing w:line="34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C1F7C">
              <w:rPr>
                <w:rFonts w:ascii="仿宋_GB2312" w:eastAsia="仿宋_GB2312" w:hAnsi="仿宋" w:cs="仿宋" w:hint="eastAsia"/>
                <w:sz w:val="28"/>
                <w:szCs w:val="28"/>
              </w:rPr>
              <w:t>会议总结</w:t>
            </w:r>
          </w:p>
        </w:tc>
      </w:tr>
    </w:tbl>
    <w:p w:rsidR="002727BD" w:rsidRPr="002C1F7C" w:rsidRDefault="002727BD" w:rsidP="002727BD">
      <w:pPr>
        <w:rPr>
          <w:rFonts w:ascii="仿宋_GB2312" w:eastAsia="仿宋_GB2312" w:hAnsi="仿宋" w:cs="仿宋"/>
          <w:sz w:val="28"/>
          <w:szCs w:val="28"/>
        </w:rPr>
      </w:pPr>
    </w:p>
    <w:p w:rsidR="002727BD" w:rsidRPr="002C1F7C" w:rsidRDefault="002727BD" w:rsidP="002727BD">
      <w:pPr>
        <w:spacing w:line="560" w:lineRule="atLeast"/>
        <w:rPr>
          <w:rFonts w:ascii="仿宋_GB2312" w:eastAsia="仿宋_GB2312" w:hAnsi="仿宋" w:cs="仿宋"/>
          <w:sz w:val="28"/>
          <w:szCs w:val="28"/>
        </w:rPr>
      </w:pPr>
      <w:r w:rsidRPr="002C1F7C">
        <w:rPr>
          <w:rFonts w:ascii="仿宋_GB2312" w:eastAsia="仿宋_GB2312" w:hAnsi="仿宋" w:cs="仿宋" w:hint="eastAsia"/>
          <w:sz w:val="28"/>
          <w:szCs w:val="28"/>
        </w:rPr>
        <w:t>拟聘核心专家：</w:t>
      </w:r>
    </w:p>
    <w:p w:rsidR="002727BD" w:rsidRPr="002C1F7C" w:rsidRDefault="002727BD" w:rsidP="002727BD">
      <w:pPr>
        <w:spacing w:line="560" w:lineRule="atLeas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C1F7C">
        <w:rPr>
          <w:rFonts w:ascii="仿宋_GB2312" w:eastAsia="仿宋_GB2312" w:hAnsi="仿宋" w:cs="仿宋" w:hint="eastAsia"/>
          <w:sz w:val="28"/>
          <w:szCs w:val="28"/>
        </w:rPr>
        <w:t>刘濯源，思维可视化教学体系和学科思维导</w:t>
      </w:r>
      <w:proofErr w:type="gramStart"/>
      <w:r w:rsidRPr="002C1F7C">
        <w:rPr>
          <w:rFonts w:ascii="仿宋_GB2312" w:eastAsia="仿宋_GB2312" w:hAnsi="仿宋" w:cs="仿宋" w:hint="eastAsia"/>
          <w:sz w:val="28"/>
          <w:szCs w:val="28"/>
        </w:rPr>
        <w:t>图概念</w:t>
      </w:r>
      <w:proofErr w:type="gramEnd"/>
      <w:r w:rsidRPr="002C1F7C">
        <w:rPr>
          <w:rFonts w:ascii="仿宋_GB2312" w:eastAsia="仿宋_GB2312" w:hAnsi="仿宋" w:cs="仿宋" w:hint="eastAsia"/>
          <w:sz w:val="28"/>
          <w:szCs w:val="28"/>
        </w:rPr>
        <w:t>提出者。曾受聘华东师范大学现代教育技术研究所，兼思维可视化教学实验中心主任。曾在《中国信息技术教育》、《中小学管理》、《基础教育参考》、《江苏教育》等杂志发表数十篇思维可视化教育专题文章。</w:t>
      </w:r>
    </w:p>
    <w:p w:rsidR="002727BD" w:rsidRPr="00D45207" w:rsidRDefault="002727BD" w:rsidP="002727BD">
      <w:pPr>
        <w:spacing w:line="560" w:lineRule="atLeast"/>
        <w:ind w:firstLineChars="200" w:firstLine="560"/>
        <w:rPr>
          <w:rStyle w:val="a5"/>
          <w:rFonts w:ascii="仿宋_GB2312" w:eastAsia="仿宋_GB2312" w:hAnsi="仿宋" w:cs="仿宋"/>
          <w:sz w:val="28"/>
          <w:szCs w:val="28"/>
        </w:rPr>
      </w:pPr>
      <w:r w:rsidRPr="002C1F7C">
        <w:rPr>
          <w:rFonts w:ascii="仿宋_GB2312" w:eastAsia="仿宋_GB2312" w:hAnsi="仿宋" w:cs="仿宋" w:hint="eastAsia"/>
          <w:sz w:val="28"/>
          <w:szCs w:val="28"/>
        </w:rPr>
        <w:t>郭冬梅，宝鸡市高新区第三小学党支部书记、校长、中学高级教师，陕西省特级教师，国家级科研型校长、全国“五一”巾帼标兵，陕西省三八红旗手，陕西省骨干校长，宝鸡市有突出贡献拔尖人才，宝鸡市“五一”劳动奖章获得者，宝鸡市第十一届政协委员。</w:t>
      </w:r>
    </w:p>
    <w:p w:rsidR="00F10BE7" w:rsidRPr="002727BD" w:rsidRDefault="00F10BE7"/>
    <w:sectPr w:rsidR="00F10BE7" w:rsidRPr="002727BD">
      <w:footerReference w:type="default" r:id="rId5"/>
      <w:pgSz w:w="11900" w:h="16840"/>
      <w:pgMar w:top="2098" w:right="1474" w:bottom="1984" w:left="1587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80" w:rsidRDefault="002727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232A" wp14:editId="3176F0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F80" w:rsidRDefault="002727BD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07F80" w:rsidRDefault="002727BD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D"/>
    <w:rsid w:val="002727BD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27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727BD"/>
    <w:rPr>
      <w:sz w:val="18"/>
      <w:szCs w:val="24"/>
    </w:rPr>
  </w:style>
  <w:style w:type="paragraph" w:customStyle="1" w:styleId="A4">
    <w:name w:val="正文 A"/>
    <w:qFormat/>
    <w:rsid w:val="002727B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27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27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727BD"/>
    <w:rPr>
      <w:sz w:val="18"/>
      <w:szCs w:val="24"/>
    </w:rPr>
  </w:style>
  <w:style w:type="paragraph" w:customStyle="1" w:styleId="A4">
    <w:name w:val="正文 A"/>
    <w:qFormat/>
    <w:rsid w:val="002727B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27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2019-04-16T07:22:00Z</dcterms:created>
  <dcterms:modified xsi:type="dcterms:W3CDTF">2019-04-16T07:22:00Z</dcterms:modified>
</cp:coreProperties>
</file>