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5"/>
        <w:tblW w:w="11428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033"/>
        <w:gridCol w:w="1417"/>
        <w:gridCol w:w="851"/>
        <w:gridCol w:w="2268"/>
        <w:gridCol w:w="1417"/>
        <w:gridCol w:w="1276"/>
        <w:gridCol w:w="11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11428" w:type="dxa"/>
            <w:gridSpan w:val="7"/>
            <w:vAlign w:val="center"/>
          </w:tcPr>
          <w:p>
            <w:pPr>
              <w:autoSpaceDN w:val="0"/>
              <w:ind w:right="758" w:rightChars="316"/>
              <w:jc w:val="both"/>
              <w:textAlignment w:val="center"/>
              <w:rPr>
                <w:rFonts w:hint="eastAsia" w:ascii="宋体" w:hAnsi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  <w:lang w:val="en-US" w:eastAsia="zh-CN"/>
              </w:rPr>
              <w:t>3</w:t>
            </w:r>
          </w:p>
          <w:p>
            <w:pPr>
              <w:autoSpaceDN w:val="0"/>
              <w:ind w:right="758" w:rightChars="316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2018年历史学术年会会议住宿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预订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回执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（请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于10月10日下午18点前发参会人员将订房回执至邮箱：80317832@qq.com。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工作</w:t>
            </w:r>
            <w:r>
              <w:rPr>
                <w:rFonts w:ascii="宋体" w:hAnsi="宋体"/>
                <w:b/>
                <w:color w:val="000000"/>
              </w:rPr>
              <w:t>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姓名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性别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手机</w:t>
            </w:r>
            <w:r>
              <w:rPr>
                <w:rFonts w:hint="eastAsia" w:ascii="宋体" w:hAnsi="宋体"/>
                <w:b/>
                <w:color w:val="000000"/>
              </w:rPr>
              <w:t>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报到时间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离会时间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住宿标准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left="1826" w:leftChars="644" w:hanging="280" w:hangingChars="117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11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60" w:lineRule="exact"/>
              <w:ind w:left="422" w:hanging="422" w:hangingChars="150"/>
              <w:rPr>
                <w:rFonts w:ascii="楷体" w:hAnsi="楷体" w:eastAsia="楷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  <w:shd w:val="clear" w:color="auto" w:fill="auto"/>
              </w:rPr>
              <w:t>备注</w:t>
            </w:r>
            <w:r>
              <w:rPr>
                <w:rFonts w:hint="eastAsia" w:ascii="楷体" w:hAnsi="楷体" w:eastAsia="楷体"/>
                <w:color w:val="auto"/>
                <w:sz w:val="28"/>
                <w:szCs w:val="28"/>
                <w:shd w:val="clear" w:color="auto" w:fill="auto"/>
              </w:rPr>
              <w:t>：</w:t>
            </w:r>
          </w:p>
          <w:p>
            <w:pPr>
              <w:shd w:val="clear" w:color="auto" w:fill="FFFFFF"/>
              <w:spacing w:line="360" w:lineRule="exact"/>
              <w:ind w:left="420" w:right="122" w:rightChars="51" w:hanging="420" w:hangingChars="150"/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  <w:shd w:val="clear" w:color="auto" w:fill="auto"/>
              </w:rPr>
              <w:t>1、住宿</w:t>
            </w:r>
            <w:r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  <w:shd w:val="clear" w:color="auto" w:fill="auto"/>
              </w:rPr>
              <w:t>房型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  <w:shd w:val="clear" w:color="auto" w:fill="auto"/>
              </w:rPr>
              <w:t>均为</w:t>
            </w:r>
            <w:r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  <w:shd w:val="clear" w:color="auto" w:fill="auto"/>
              </w:rPr>
              <w:t>双人标准间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  <w:shd w:val="clear" w:color="auto" w:fill="auto"/>
              </w:rPr>
              <w:t>，同性安排一个房间；如遇无人可以安排时，则由首位入住该房间的与会代表承担该房间的所有费用；如需单间提前说明，单间价格为2张床的价格</w:t>
            </w:r>
            <w:r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  <w:shd w:val="clear" w:color="auto" w:fill="auto"/>
              </w:rPr>
              <w:t>。</w:t>
            </w:r>
          </w:p>
          <w:p>
            <w:pPr>
              <w:widowControl/>
              <w:spacing w:line="360" w:lineRule="exact"/>
              <w:jc w:val="left"/>
              <w:textAlignment w:val="baseline"/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  <w:shd w:val="clear" w:color="auto" w:fill="auto"/>
              </w:rPr>
              <w:t>2、</w:t>
            </w:r>
            <w:r>
              <w:rPr>
                <w:rFonts w:hint="eastAsia" w:ascii="楷体" w:hAnsi="楷体" w:eastAsia="楷体"/>
                <w:color w:val="auto"/>
                <w:sz w:val="28"/>
                <w:szCs w:val="28"/>
                <w:shd w:val="clear" w:color="auto" w:fill="auto"/>
              </w:rPr>
              <w:t>住宿费用可以以现金形式缴纳，也可以刷公务卡。</w:t>
            </w:r>
          </w:p>
          <w:p>
            <w:pPr>
              <w:widowControl/>
              <w:spacing w:line="360" w:lineRule="exact"/>
              <w:ind w:left="420" w:hanging="420" w:hangingChars="150"/>
              <w:jc w:val="left"/>
              <w:textAlignment w:val="baseline"/>
              <w:rPr>
                <w:rFonts w:ascii="楷体" w:hAnsi="楷体" w:eastAsia="楷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  <w:shd w:val="clear" w:color="auto" w:fill="auto"/>
              </w:rPr>
              <w:t>3、</w:t>
            </w:r>
            <w:r>
              <w:rPr>
                <w:rFonts w:hint="eastAsia" w:ascii="楷体" w:hAnsi="楷体" w:eastAsia="楷体"/>
                <w:color w:val="auto"/>
                <w:sz w:val="28"/>
                <w:szCs w:val="28"/>
                <w:shd w:val="clear" w:color="auto" w:fill="auto"/>
              </w:rPr>
              <w:t>酒店最晚退房时间为14:00前。</w:t>
            </w:r>
          </w:p>
          <w:p>
            <w:pPr>
              <w:autoSpaceDN w:val="0"/>
              <w:spacing w:line="360" w:lineRule="exact"/>
              <w:textAlignment w:val="center"/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  <w:shd w:val="clear" w:color="auto" w:fill="auto"/>
              </w:rPr>
              <w:t>4、如需提前入住酒店或是延后退房，价格不变，但烦请务必提前与会务组住宿安排处联系。</w:t>
            </w: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exact"/>
              <w:ind w:left="1260" w:hanging="1260" w:hangingChars="450"/>
              <w:rPr>
                <w:rFonts w:ascii="楷体" w:hAnsi="楷体" w:eastAsia="楷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楷体" w:hAnsi="楷体" w:eastAsia="楷体"/>
                <w:color w:val="auto"/>
                <w:sz w:val="28"/>
                <w:szCs w:val="28"/>
                <w:shd w:val="clear" w:color="auto" w:fill="auto"/>
              </w:rPr>
              <w:t>5、填写会议住宿安排单时，请务必正确填写本单位的发票名称和纳税人识别号或统一社会信</w:t>
            </w: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exact"/>
              <w:ind w:left="1320" w:leftChars="200" w:hanging="840" w:hangingChars="300"/>
              <w:rPr>
                <w:rFonts w:ascii="楷体" w:hAnsi="楷体" w:eastAsia="楷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楷体" w:hAnsi="楷体" w:eastAsia="楷体"/>
                <w:color w:val="auto"/>
                <w:sz w:val="28"/>
                <w:szCs w:val="28"/>
                <w:shd w:val="clear" w:color="auto" w:fill="auto"/>
              </w:rPr>
              <w:t>用代码，如不能确定本单位的发票名称和纳税人识别号,请咨询本单位财务部门负责人。</w:t>
            </w: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exact"/>
              <w:ind w:left="412" w:hanging="411" w:hangingChars="147"/>
              <w:rPr>
                <w:rFonts w:ascii="楷体" w:hAnsi="楷体" w:eastAsia="楷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楷体" w:hAnsi="楷体" w:eastAsia="楷体"/>
                <w:color w:val="auto"/>
                <w:sz w:val="28"/>
                <w:szCs w:val="28"/>
                <w:shd w:val="clear" w:color="auto" w:fill="auto"/>
              </w:rPr>
              <w:t>6、住宿标准不同，住宿酒店不同，同等住宿标准也可能分住在不同的酒店，所有住宿酒店距离会议召开地点均在20分钟左右车程。</w:t>
            </w: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exact"/>
              <w:ind w:left="412" w:hanging="411" w:hangingChars="147"/>
              <w:rPr>
                <w:rFonts w:ascii="楷体" w:hAnsi="楷体" w:eastAsia="楷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楷体" w:hAnsi="楷体" w:eastAsia="楷体"/>
                <w:color w:val="auto"/>
                <w:sz w:val="28"/>
                <w:szCs w:val="28"/>
                <w:shd w:val="clear" w:color="auto" w:fill="auto"/>
              </w:rPr>
              <w:t>7、住宿标准有以下几种：150元/床.天（共有260个床位）、160元/床.天（共有200个床位）、</w:t>
            </w: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exact"/>
              <w:ind w:left="412" w:hanging="411" w:hangingChars="147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auto"/>
                <w:sz w:val="28"/>
                <w:szCs w:val="28"/>
                <w:shd w:val="clear" w:color="auto" w:fill="auto"/>
              </w:rPr>
              <w:t xml:space="preserve">   170元/床.天（共有410个床位）、190元/床.天（共有360个床位）。由于床位数量有限，以收到住宿预订回执时间先后排列顺序分配，如遇预定住宿标准床位不足或没有，会电话通知与会代表，征求意见后重新安排住宿标准。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440" w:lineRule="exact"/>
        <w:ind w:firstLine="480" w:firstLineChars="200"/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797" w:bottom="851" w:left="1797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1F"/>
    <w:rsid w:val="00184A1F"/>
    <w:rsid w:val="00E247C7"/>
    <w:rsid w:val="0F1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脚 Char"/>
    <w:link w:val="2"/>
    <w:uiPriority w:val="99"/>
    <w:rPr>
      <w:sz w:val="18"/>
      <w:szCs w:val="18"/>
    </w:rPr>
  </w:style>
  <w:style w:type="character" w:customStyle="1" w:styleId="7">
    <w:name w:val="页眉 Char"/>
    <w:link w:val="3"/>
    <w:uiPriority w:val="99"/>
    <w:rPr>
      <w:sz w:val="18"/>
      <w:szCs w:val="18"/>
    </w:rPr>
  </w:style>
  <w:style w:type="character" w:customStyle="1" w:styleId="8">
    <w:name w:val="页眉 Char1"/>
    <w:basedOn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人民教育出版社</Company>
  <Pages>1</Pages>
  <Words>100</Words>
  <Characters>574</Characters>
  <Lines>4</Lines>
  <Paragraphs>1</Paragraphs>
  <TotalTime>1</TotalTime>
  <ScaleCrop>false</ScaleCrop>
  <LinksUpToDate>false</LinksUpToDate>
  <CharactersWithSpaces>673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2018-07-24T03:40:00Z</dcterms:created>
  <dc:creator>许斌</dc:creator>
  <cp:lastModifiedBy>天山一予</cp:lastModifiedBy>
  <dcterms:modified xsi:type="dcterms:W3CDTF">2018-07-27T01:45:08Z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