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77" w:rsidRPr="001D03F4" w:rsidRDefault="00506277" w:rsidP="00506277">
      <w:pPr>
        <w:rPr>
          <w:rFonts w:ascii="黑体" w:eastAsia="黑体" w:hAnsi="黑体"/>
          <w:sz w:val="32"/>
          <w:szCs w:val="32"/>
        </w:rPr>
      </w:pPr>
      <w:r w:rsidRPr="001D03F4">
        <w:rPr>
          <w:rFonts w:ascii="黑体" w:eastAsia="黑体" w:hAnsi="黑体" w:hint="eastAsia"/>
          <w:sz w:val="32"/>
          <w:szCs w:val="32"/>
        </w:rPr>
        <w:t>附件2</w:t>
      </w:r>
    </w:p>
    <w:p w:rsidR="00506277" w:rsidRPr="001D03F4" w:rsidRDefault="00506277" w:rsidP="00506277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1D03F4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六</w:t>
      </w:r>
      <w:r w:rsidRPr="001D03F4">
        <w:rPr>
          <w:rFonts w:ascii="方正小标宋简体" w:eastAsia="方正小标宋简体" w:hAnsi="宋体" w:hint="eastAsia"/>
          <w:sz w:val="44"/>
          <w:szCs w:val="44"/>
        </w:rPr>
        <w:t>次集中培训课程安排</w:t>
      </w:r>
    </w:p>
    <w:bookmarkEnd w:id="0"/>
    <w:p w:rsidR="00506277" w:rsidRPr="00CF2B80" w:rsidRDefault="00506277" w:rsidP="00506277">
      <w:pPr>
        <w:jc w:val="center"/>
        <w:rPr>
          <w:sz w:val="32"/>
          <w:szCs w:val="32"/>
        </w:rPr>
      </w:pPr>
    </w:p>
    <w:tbl>
      <w:tblPr>
        <w:tblW w:w="8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692"/>
        <w:gridCol w:w="1169"/>
        <w:gridCol w:w="2968"/>
        <w:gridCol w:w="1008"/>
        <w:gridCol w:w="1134"/>
      </w:tblGrid>
      <w:tr w:rsidR="00506277" w:rsidRPr="00A20488" w:rsidTr="00E76C56">
        <w:trPr>
          <w:trHeight w:val="524"/>
        </w:trPr>
        <w:tc>
          <w:tcPr>
            <w:tcW w:w="2543" w:type="dxa"/>
            <w:gridSpan w:val="2"/>
            <w:shd w:val="pct10" w:color="auto" w:fill="FFFFFF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1169" w:type="dxa"/>
            <w:shd w:val="pct10" w:color="auto" w:fill="FFFFFF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形式</w:t>
            </w:r>
          </w:p>
        </w:tc>
        <w:tc>
          <w:tcPr>
            <w:tcW w:w="2968" w:type="dxa"/>
            <w:shd w:val="pct10" w:color="auto" w:fill="FFFFFF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课程/活动内容</w:t>
            </w:r>
          </w:p>
        </w:tc>
        <w:tc>
          <w:tcPr>
            <w:tcW w:w="1008" w:type="dxa"/>
            <w:shd w:val="pct10" w:color="auto" w:fill="FFFFFF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主讲人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b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b/>
                <w:sz w:val="26"/>
                <w:szCs w:val="26"/>
              </w:rPr>
              <w:t>主持人</w:t>
            </w:r>
          </w:p>
        </w:tc>
      </w:tr>
      <w:tr w:rsidR="00506277" w:rsidRPr="00A20488" w:rsidTr="00E76C56">
        <w:trPr>
          <w:trHeight w:val="21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5月11日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全天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学员报到（物资分发、安排食宿）</w:t>
            </w:r>
          </w:p>
        </w:tc>
      </w:tr>
      <w:tr w:rsidR="00506277" w:rsidRPr="00A20488" w:rsidTr="00E76C56"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19:00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506277" w:rsidRPr="00A20488" w:rsidTr="00E76C56">
        <w:trPr>
          <w:trHeight w:val="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5月12日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8:50-9:00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开班仪式</w:t>
            </w:r>
          </w:p>
        </w:tc>
      </w:tr>
      <w:tr w:rsidR="00506277" w:rsidRPr="00A20488" w:rsidTr="00E76C56">
        <w:trPr>
          <w:trHeight w:val="728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9:00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11:30</w:t>
            </w:r>
          </w:p>
        </w:tc>
        <w:tc>
          <w:tcPr>
            <w:tcW w:w="1169" w:type="dxa"/>
            <w:vMerge w:val="restart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集中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学习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新课程背景下课堂教学的变革与创新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教育教学专家</w:t>
            </w:r>
          </w:p>
        </w:tc>
        <w:tc>
          <w:tcPr>
            <w:tcW w:w="1134" w:type="dxa"/>
            <w:vMerge w:val="restart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  <w:tr w:rsidR="00506277" w:rsidRPr="00A20488" w:rsidTr="00E76C56"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11:30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1169" w:type="dxa"/>
            <w:vMerge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互动与讨论</w:t>
            </w: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</w:tr>
      <w:tr w:rsidR="00506277" w:rsidRPr="00A20488" w:rsidTr="00E76C56"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午餐</w:t>
            </w:r>
          </w:p>
        </w:tc>
      </w:tr>
      <w:tr w:rsidR="00506277" w:rsidRPr="00A20488" w:rsidTr="00E76C56">
        <w:trPr>
          <w:trHeight w:val="479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16:30</w:t>
            </w:r>
          </w:p>
        </w:tc>
        <w:tc>
          <w:tcPr>
            <w:tcW w:w="1169" w:type="dxa"/>
            <w:vMerge w:val="restart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集中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学习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教育创新</w:t>
            </w:r>
            <w:proofErr w:type="gramStart"/>
            <w:r w:rsidRPr="00A20488">
              <w:rPr>
                <w:rFonts w:ascii="仿宋_GB2312" w:eastAsia="仿宋_GB2312" w:hint="eastAsia"/>
                <w:sz w:val="26"/>
                <w:szCs w:val="26"/>
              </w:rPr>
              <w:t>促学校</w:t>
            </w:r>
            <w:proofErr w:type="gramEnd"/>
            <w:r w:rsidRPr="00A20488">
              <w:rPr>
                <w:rFonts w:ascii="仿宋_GB2312" w:eastAsia="仿宋_GB2312" w:hint="eastAsia"/>
                <w:sz w:val="26"/>
                <w:szCs w:val="26"/>
              </w:rPr>
              <w:t>发展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名校校长</w:t>
            </w:r>
          </w:p>
        </w:tc>
        <w:tc>
          <w:tcPr>
            <w:tcW w:w="1134" w:type="dxa"/>
            <w:vMerge w:val="restart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  <w:tr w:rsidR="00506277" w:rsidRPr="00A20488" w:rsidTr="00E76C56"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16:30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</w:p>
        </w:tc>
        <w:tc>
          <w:tcPr>
            <w:tcW w:w="1169" w:type="dxa"/>
            <w:vMerge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互动与讨论</w:t>
            </w: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</w:tr>
      <w:tr w:rsidR="00506277" w:rsidRPr="00A20488" w:rsidTr="00E76C56"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18:00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506277" w:rsidRPr="00A20488" w:rsidTr="00E76C56">
        <w:trPr>
          <w:trHeight w:val="467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18:00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20:00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交流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研讨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读书心得分享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学员</w:t>
            </w:r>
          </w:p>
        </w:tc>
        <w:tc>
          <w:tcPr>
            <w:tcW w:w="1134" w:type="dxa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班委会</w:t>
            </w:r>
          </w:p>
        </w:tc>
      </w:tr>
      <w:tr w:rsidR="00506277" w:rsidRPr="00A20488" w:rsidTr="00E76C56">
        <w:trPr>
          <w:trHeight w:val="6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5月13日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8:30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答辩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课题汇报及结题答辩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导师点评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学员与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</w:t>
            </w:r>
          </w:p>
        </w:tc>
        <w:tc>
          <w:tcPr>
            <w:tcW w:w="1134" w:type="dxa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  <w:tr w:rsidR="00506277" w:rsidRPr="00A20488" w:rsidTr="00E76C56">
        <w:trPr>
          <w:trHeight w:val="70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13:30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午餐</w:t>
            </w:r>
          </w:p>
        </w:tc>
      </w:tr>
      <w:tr w:rsidR="00506277" w:rsidRPr="00A20488" w:rsidTr="00E76C56">
        <w:trPr>
          <w:trHeight w:val="634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13:30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17:30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答辩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课题汇报及结题答辩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导师点评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学员与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</w:t>
            </w:r>
          </w:p>
        </w:tc>
        <w:tc>
          <w:tcPr>
            <w:tcW w:w="1134" w:type="dxa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  <w:tr w:rsidR="00506277" w:rsidRPr="00A20488" w:rsidTr="00E76C56">
        <w:trPr>
          <w:trHeight w:val="270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19:00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506277" w:rsidRPr="00A20488" w:rsidTr="00E76C56">
        <w:trPr>
          <w:trHeight w:val="14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lastRenderedPageBreak/>
              <w:t>5月14日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8:30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答辩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课题汇报及结题答辩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导师点评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学员与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</w:t>
            </w:r>
          </w:p>
        </w:tc>
        <w:tc>
          <w:tcPr>
            <w:tcW w:w="1134" w:type="dxa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  <w:tr w:rsidR="00506277" w:rsidRPr="00A20488" w:rsidTr="00E76C56">
        <w:trPr>
          <w:trHeight w:val="70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13:30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午餐</w:t>
            </w:r>
          </w:p>
        </w:tc>
      </w:tr>
      <w:tr w:rsidR="00506277" w:rsidRPr="00A20488" w:rsidTr="00E76C56">
        <w:trPr>
          <w:trHeight w:val="70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13:30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17:30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答辩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课题汇报及结题答辩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导师点评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学员与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导师</w:t>
            </w:r>
          </w:p>
        </w:tc>
        <w:tc>
          <w:tcPr>
            <w:tcW w:w="1134" w:type="dxa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  <w:tr w:rsidR="00506277" w:rsidRPr="00A20488" w:rsidTr="00E76C56">
        <w:trPr>
          <w:trHeight w:val="120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19:00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晚餐</w:t>
            </w:r>
          </w:p>
        </w:tc>
      </w:tr>
      <w:tr w:rsidR="00506277" w:rsidRPr="00A20488" w:rsidTr="00E76C56">
        <w:trPr>
          <w:trHeight w:val="120"/>
        </w:trPr>
        <w:tc>
          <w:tcPr>
            <w:tcW w:w="851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5月15日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全天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座谈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交流</w:t>
            </w:r>
          </w:p>
        </w:tc>
        <w:tc>
          <w:tcPr>
            <w:tcW w:w="5110" w:type="dxa"/>
            <w:gridSpan w:val="3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成都市周边城镇化乡村学校考察交流</w:t>
            </w:r>
          </w:p>
        </w:tc>
      </w:tr>
      <w:tr w:rsidR="00506277" w:rsidRPr="00A20488" w:rsidTr="00E76C56">
        <w:trPr>
          <w:trHeight w:val="42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5月16日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9:00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10:30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主题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报告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新时期中国乡村教育发展的机遇与挑战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教育专家</w:t>
            </w:r>
          </w:p>
        </w:tc>
      </w:tr>
      <w:tr w:rsidR="00506277" w:rsidRPr="00A20488" w:rsidTr="00E76C56">
        <w:trPr>
          <w:trHeight w:val="426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10:30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</w:p>
        </w:tc>
        <w:tc>
          <w:tcPr>
            <w:tcW w:w="1169" w:type="dxa"/>
            <w:vMerge w:val="restart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结业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典礼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领导致词</w:t>
            </w:r>
          </w:p>
        </w:tc>
        <w:tc>
          <w:tcPr>
            <w:tcW w:w="2142" w:type="dxa"/>
            <w:gridSpan w:val="2"/>
            <w:vMerge w:val="restart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领导</w:t>
            </w:r>
            <w:r>
              <w:rPr>
                <w:rFonts w:ascii="仿宋_GB2312" w:eastAsia="仿宋_GB2312" w:hint="eastAsia"/>
                <w:sz w:val="26"/>
                <w:szCs w:val="26"/>
              </w:rPr>
              <w:t>专家及</w:t>
            </w:r>
            <w:r w:rsidRPr="00A20488">
              <w:rPr>
                <w:rFonts w:ascii="仿宋_GB2312" w:eastAsia="仿宋_GB2312" w:hint="eastAsia"/>
                <w:sz w:val="26"/>
                <w:szCs w:val="26"/>
              </w:rPr>
              <w:t>学员</w:t>
            </w:r>
          </w:p>
        </w:tc>
      </w:tr>
      <w:tr w:rsidR="00506277" w:rsidRPr="00A20488" w:rsidTr="00E76C56">
        <w:trPr>
          <w:trHeight w:val="419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169" w:type="dxa"/>
            <w:vMerge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颁发结业证书</w:t>
            </w:r>
          </w:p>
        </w:tc>
        <w:tc>
          <w:tcPr>
            <w:tcW w:w="2142" w:type="dxa"/>
            <w:gridSpan w:val="2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</w:tr>
      <w:tr w:rsidR="00506277" w:rsidRPr="00A20488" w:rsidTr="00E76C56">
        <w:trPr>
          <w:trHeight w:val="70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12:00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</w:p>
        </w:tc>
        <w:tc>
          <w:tcPr>
            <w:tcW w:w="6279" w:type="dxa"/>
            <w:gridSpan w:val="4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午餐</w:t>
            </w:r>
          </w:p>
        </w:tc>
      </w:tr>
      <w:tr w:rsidR="00506277" w:rsidRPr="00A20488" w:rsidTr="00E76C56">
        <w:trPr>
          <w:trHeight w:val="785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14:00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15:30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展示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交流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乡村教育家教育故事展播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  <w:tr w:rsidR="00506277" w:rsidRPr="00A20488" w:rsidTr="00E76C56">
        <w:trPr>
          <w:trHeight w:val="785"/>
        </w:trPr>
        <w:tc>
          <w:tcPr>
            <w:tcW w:w="851" w:type="dxa"/>
            <w:vMerge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15:30</w:t>
            </w:r>
            <w:r>
              <w:rPr>
                <w:rFonts w:ascii="仿宋_GB2312" w:eastAsia="仿宋_GB2312" w:hAnsiTheme="minorEastAsia" w:hint="eastAsia"/>
                <w:sz w:val="26"/>
                <w:szCs w:val="26"/>
              </w:rPr>
              <w:t>-</w:t>
            </w: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17:00</w:t>
            </w:r>
          </w:p>
        </w:tc>
        <w:tc>
          <w:tcPr>
            <w:tcW w:w="1169" w:type="dxa"/>
            <w:vAlign w:val="center"/>
          </w:tcPr>
          <w:p w:rsidR="00506277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教育</w:t>
            </w:r>
          </w:p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沙龙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未来的乡村，更好的教育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A20488">
              <w:rPr>
                <w:rFonts w:ascii="仿宋_GB2312" w:eastAsia="仿宋_GB2312" w:hint="eastAsia"/>
                <w:sz w:val="26"/>
                <w:szCs w:val="26"/>
              </w:rPr>
              <w:t>学员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277" w:rsidRPr="00A20488" w:rsidRDefault="00506277" w:rsidP="00E76C56">
            <w:pPr>
              <w:spacing w:line="560" w:lineRule="exact"/>
              <w:jc w:val="center"/>
              <w:rPr>
                <w:rFonts w:ascii="仿宋_GB2312" w:eastAsia="仿宋_GB2312" w:hAnsiTheme="minorEastAsia"/>
                <w:sz w:val="26"/>
                <w:szCs w:val="26"/>
              </w:rPr>
            </w:pPr>
            <w:r w:rsidRPr="00A20488">
              <w:rPr>
                <w:rFonts w:ascii="仿宋_GB2312" w:eastAsia="仿宋_GB2312" w:hAnsiTheme="minorEastAsia" w:hint="eastAsia"/>
                <w:sz w:val="26"/>
                <w:szCs w:val="26"/>
              </w:rPr>
              <w:t>班主任</w:t>
            </w:r>
          </w:p>
        </w:tc>
      </w:tr>
    </w:tbl>
    <w:p w:rsidR="00506277" w:rsidRPr="005D7F83" w:rsidRDefault="00506277" w:rsidP="00506277">
      <w:pPr>
        <w:spacing w:line="560" w:lineRule="exact"/>
        <w:rPr>
          <w:rFonts w:ascii="仿宋_GB2312" w:eastAsia="仿宋_GB2312" w:hAnsi="黑体"/>
          <w:sz w:val="26"/>
          <w:szCs w:val="26"/>
        </w:rPr>
      </w:pPr>
      <w:r w:rsidRPr="001D03F4">
        <w:rPr>
          <w:rFonts w:ascii="仿宋_GB2312" w:eastAsia="仿宋_GB2312" w:hAnsi="黑体" w:hint="eastAsia"/>
          <w:sz w:val="26"/>
          <w:szCs w:val="26"/>
        </w:rPr>
        <w:t>备注：详细安排以报到当天发放的学习手册为准。</w:t>
      </w:r>
    </w:p>
    <w:p w:rsidR="00AA0083" w:rsidRPr="00506277" w:rsidRDefault="00AA0083"/>
    <w:sectPr w:rsidR="00AA0083" w:rsidRPr="00506277" w:rsidSect="0086672B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77"/>
    <w:rsid w:val="00506277"/>
    <w:rsid w:val="00A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2018-05-02T06:42:00Z</dcterms:created>
  <dcterms:modified xsi:type="dcterms:W3CDTF">2018-05-02T06:42:00Z</dcterms:modified>
</cp:coreProperties>
</file>