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AC" w:rsidRPr="007F75AF" w:rsidRDefault="00AE56AC" w:rsidP="00AE56AC">
      <w:pPr>
        <w:pStyle w:val="A4"/>
        <w:framePr w:wrap="auto" w:yAlign="inline"/>
        <w:spacing w:line="560" w:lineRule="atLeast"/>
        <w:rPr>
          <w:rFonts w:ascii="黑体" w:eastAsia="黑体" w:hAnsi="黑体" w:cs="黑体"/>
          <w:color w:val="auto"/>
          <w:kern w:val="0"/>
          <w:sz w:val="32"/>
          <w:szCs w:val="32"/>
        </w:rPr>
      </w:pPr>
      <w:r w:rsidRPr="007F75AF">
        <w:rPr>
          <w:rFonts w:ascii="黑体" w:eastAsia="黑体" w:hAnsi="黑体" w:cs="黑体" w:hint="eastAsia"/>
          <w:color w:val="auto"/>
          <w:kern w:val="0"/>
          <w:sz w:val="32"/>
          <w:szCs w:val="32"/>
          <w:lang w:val="zh-TW" w:eastAsia="zh-TW"/>
        </w:rPr>
        <w:t>附件</w:t>
      </w:r>
      <w:r w:rsidRPr="007F75AF">
        <w:rPr>
          <w:rFonts w:ascii="黑体" w:eastAsia="黑体" w:hAnsi="黑体" w:cs="黑体" w:hint="eastAsia"/>
          <w:color w:val="auto"/>
          <w:kern w:val="0"/>
          <w:sz w:val="32"/>
          <w:szCs w:val="32"/>
        </w:rPr>
        <w:t xml:space="preserve">2    </w:t>
      </w:r>
    </w:p>
    <w:p w:rsidR="00AE56AC" w:rsidRPr="007F75AF" w:rsidRDefault="00AE56AC" w:rsidP="00AE56AC">
      <w:pPr>
        <w:pStyle w:val="A4"/>
        <w:framePr w:wrap="auto" w:yAlign="inline"/>
        <w:spacing w:line="560" w:lineRule="atLeast"/>
        <w:jc w:val="center"/>
        <w:rPr>
          <w:rFonts w:asciiTheme="minorEastAsia" w:eastAsiaTheme="minorEastAsia" w:hAnsiTheme="minorEastAsia" w:cs="黑体"/>
          <w:color w:val="auto"/>
          <w:kern w:val="0"/>
          <w:sz w:val="28"/>
          <w:szCs w:val="28"/>
          <w:lang w:val="zh-TW"/>
        </w:rPr>
      </w:pPr>
      <w:bookmarkStart w:id="0" w:name="_GoBack"/>
      <w:r w:rsidRPr="007F75AF">
        <w:rPr>
          <w:rFonts w:ascii="方正小标宋简体" w:eastAsia="方正小标宋简体" w:hAnsi="黑体" w:cs="黑体" w:hint="eastAsia"/>
          <w:color w:val="auto"/>
          <w:kern w:val="0"/>
          <w:sz w:val="44"/>
          <w:szCs w:val="32"/>
        </w:rPr>
        <w:t>培训日程安排</w:t>
      </w:r>
    </w:p>
    <w:tbl>
      <w:tblPr>
        <w:tblStyle w:val="a3"/>
        <w:tblW w:w="8968" w:type="dxa"/>
        <w:jc w:val="center"/>
        <w:tblInd w:w="-165" w:type="dxa"/>
        <w:tblLayout w:type="fixed"/>
        <w:tblLook w:val="04A0" w:firstRow="1" w:lastRow="0" w:firstColumn="1" w:lastColumn="0" w:noHBand="0" w:noVBand="1"/>
      </w:tblPr>
      <w:tblGrid>
        <w:gridCol w:w="1199"/>
        <w:gridCol w:w="1560"/>
        <w:gridCol w:w="1275"/>
        <w:gridCol w:w="3828"/>
        <w:gridCol w:w="1106"/>
      </w:tblGrid>
      <w:tr w:rsidR="00AE56AC" w:rsidRPr="007F75AF" w:rsidTr="00B55AB9">
        <w:trPr>
          <w:trHeight w:val="452"/>
          <w:jc w:val="center"/>
        </w:trPr>
        <w:tc>
          <w:tcPr>
            <w:tcW w:w="2759" w:type="dxa"/>
            <w:gridSpan w:val="2"/>
            <w:tcMar>
              <w:bottom w:w="227" w:type="dxa"/>
            </w:tcMar>
            <w:vAlign w:val="center"/>
          </w:tcPr>
          <w:bookmarkEnd w:id="0"/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黑体"/>
                <w:b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时间</w:t>
            </w:r>
          </w:p>
        </w:tc>
        <w:tc>
          <w:tcPr>
            <w:tcW w:w="6209" w:type="dxa"/>
            <w:gridSpan w:val="3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黑体"/>
                <w:b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内容安排</w:t>
            </w:r>
          </w:p>
        </w:tc>
      </w:tr>
      <w:tr w:rsidR="00AE56AC" w:rsidRPr="007F75AF" w:rsidTr="00B55AB9">
        <w:trPr>
          <w:trHeight w:val="872"/>
          <w:jc w:val="center"/>
        </w:trPr>
        <w:tc>
          <w:tcPr>
            <w:tcW w:w="1199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方正小标宋简体"/>
                <w:bCs/>
                <w:lang w:val="zh-TW"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5月2</w:t>
            </w:r>
            <w:r w:rsidRPr="007F75AF">
              <w:rPr>
                <w:rFonts w:asciiTheme="minorEastAsia" w:eastAsiaTheme="minorEastAsia" w:hAnsiTheme="minorEastAsia" w:cs="方正小标宋简体" w:hint="eastAsia"/>
                <w:bCs/>
              </w:rPr>
              <w:t>3</w:t>
            </w: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日</w:t>
            </w:r>
          </w:p>
        </w:tc>
        <w:tc>
          <w:tcPr>
            <w:tcW w:w="1560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方正小标宋简体"/>
                <w:bCs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</w:rPr>
              <w:t>13:00-21:00</w:t>
            </w:r>
          </w:p>
        </w:tc>
        <w:tc>
          <w:tcPr>
            <w:tcW w:w="6209" w:type="dxa"/>
            <w:gridSpan w:val="3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方正小标宋简体"/>
                <w:bCs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</w:rPr>
              <w:t>报到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方正小标宋简体"/>
                <w:bCs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</w:rPr>
              <w:t>（中国人民大学附属中学朝阳学校）</w:t>
            </w:r>
          </w:p>
        </w:tc>
      </w:tr>
      <w:tr w:rsidR="00AE56AC" w:rsidRPr="007F75AF" w:rsidTr="00B55AB9">
        <w:trPr>
          <w:trHeight w:val="415"/>
          <w:jc w:val="center"/>
        </w:trPr>
        <w:tc>
          <w:tcPr>
            <w:tcW w:w="1199" w:type="dxa"/>
            <w:vMerge w:val="restart"/>
            <w:tcBorders>
              <w:bottom w:val="single" w:sz="4" w:space="0" w:color="auto"/>
            </w:tcBorders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5月24日</w:t>
            </w:r>
          </w:p>
        </w:tc>
        <w:tc>
          <w:tcPr>
            <w:tcW w:w="1560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CN"/>
              </w:rPr>
              <w:t>8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CN"/>
              </w:rPr>
              <w:t>3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8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45</w:t>
            </w:r>
          </w:p>
        </w:tc>
        <w:tc>
          <w:tcPr>
            <w:tcW w:w="1275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开幕式</w:t>
            </w:r>
          </w:p>
        </w:tc>
        <w:tc>
          <w:tcPr>
            <w:tcW w:w="3828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领导致辞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校长致欢迎辞</w:t>
            </w:r>
          </w:p>
        </w:tc>
        <w:tc>
          <w:tcPr>
            <w:tcW w:w="1106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839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1560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8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45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9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45</w:t>
            </w:r>
          </w:p>
        </w:tc>
        <w:tc>
          <w:tcPr>
            <w:tcW w:w="1275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学校层面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经验分享</w:t>
            </w:r>
          </w:p>
        </w:tc>
        <w:tc>
          <w:tcPr>
            <w:tcW w:w="3828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中国人民大学附属中学朝阳学校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项目实施经验分享</w:t>
            </w:r>
            <w:r w:rsidRPr="007F75AF">
              <w:rPr>
                <w:rFonts w:asciiTheme="minorEastAsia" w:eastAsiaTheme="minorEastAsia" w:hAnsiTheme="minorEastAsia" w:cs="黑体" w:hint="eastAsia"/>
                <w:color w:val="auto"/>
                <w:lang w:val="zh-TW"/>
              </w:rPr>
              <w:t>（马艳辉）</w:t>
            </w:r>
          </w:p>
        </w:tc>
        <w:tc>
          <w:tcPr>
            <w:tcW w:w="1106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472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10:00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CN"/>
              </w:rPr>
              <w:t>12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:00</w:t>
            </w:r>
          </w:p>
        </w:tc>
        <w:tc>
          <w:tcPr>
            <w:tcW w:w="1275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主题报告</w:t>
            </w:r>
          </w:p>
        </w:tc>
        <w:tc>
          <w:tcPr>
            <w:tcW w:w="3828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专家报告：</w:t>
            </w:r>
            <w:r w:rsidRPr="007F75AF"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核心素养目标与课堂教学改革</w:t>
            </w:r>
          </w:p>
        </w:tc>
        <w:tc>
          <w:tcPr>
            <w:tcW w:w="1106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1306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 w:val="restart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4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0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0-14: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4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275" w:type="dxa"/>
            <w:vMerge w:val="restart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课堂观摩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（并开5节）</w:t>
            </w: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年级：五年级2班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学科：数学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授课：刘有文（人大附中朝阳学校）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1186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年级：四年级5班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学科：语文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授课：李赵盼（人大附中朝阳学校）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六年级1班教室</w:t>
            </w:r>
          </w:p>
        </w:tc>
      </w:tr>
      <w:tr w:rsidR="00AE56AC" w:rsidRPr="007F75AF" w:rsidTr="00B55AB9">
        <w:trPr>
          <w:trHeight w:val="1265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主题：</w:t>
            </w:r>
            <w:r w:rsidRPr="007F75AF">
              <w:rPr>
                <w:rFonts w:asciiTheme="minorEastAsia" w:eastAsiaTheme="minorEastAsia" w:hAnsiTheme="minorEastAsia" w:cs="黑体"/>
                <w:color w:val="FF0000"/>
                <w:lang w:val="zh-TW" w:eastAsia="zh-TW"/>
              </w:rPr>
              <w:t xml:space="preserve"> 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年级：五年级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1班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学科：英语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授课：孔梦迎（人大附中朝阳学校）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美术教室</w:t>
            </w:r>
          </w:p>
        </w:tc>
      </w:tr>
      <w:tr w:rsidR="00AE56AC" w:rsidRPr="007F75AF" w:rsidTr="00B55AB9">
        <w:trPr>
          <w:trHeight w:val="1172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年级：四年级3班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学科：数学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授课：李盛媛（人大附中朝阳学校）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六年级2班教室</w:t>
            </w:r>
          </w:p>
        </w:tc>
      </w:tr>
      <w:tr w:rsidR="00AE56AC" w:rsidRPr="007F75AF" w:rsidTr="00B55AB9">
        <w:trPr>
          <w:trHeight w:val="996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年级：五年级2班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学科：科学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授课：张海龙（人大附中朝阳学校）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六年级3班教室</w:t>
            </w:r>
          </w:p>
        </w:tc>
      </w:tr>
      <w:tr w:rsidR="00AE56AC" w:rsidRPr="007F75AF" w:rsidTr="00B55AB9">
        <w:trPr>
          <w:trHeight w:val="1201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 w:val="restart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CN"/>
              </w:rPr>
              <w:t>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4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CN"/>
              </w:rPr>
              <w:t>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3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275" w:type="dxa"/>
            <w:vMerge w:val="restart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课堂观摩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（并开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节）</w:t>
            </w: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年级：四年级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学科：数学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授课：烟台经济开发区实验小学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1278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年级：四年级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学科：语文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授课：成都市高新区中和小学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六年级1班教室</w:t>
            </w:r>
          </w:p>
        </w:tc>
      </w:tr>
      <w:tr w:rsidR="00AE56AC" w:rsidRPr="007F75AF" w:rsidTr="00B55AB9">
        <w:trPr>
          <w:trHeight w:val="319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主题：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年级：三年级</w:t>
            </w:r>
            <w:r w:rsidRPr="007F75AF"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  <w:t>6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学科：英语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授课：王鹏莉（人大附中朝阳学校）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美术教室</w:t>
            </w:r>
          </w:p>
        </w:tc>
      </w:tr>
      <w:tr w:rsidR="00AE56AC" w:rsidRPr="007F75AF" w:rsidTr="00B55AB9">
        <w:trPr>
          <w:trHeight w:val="350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年级：六年级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4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学科：语文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b/>
                <w:bCs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授课：郭天欣（人大附中朝阳学校）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六年级2班教室</w:t>
            </w:r>
          </w:p>
        </w:tc>
      </w:tr>
      <w:tr w:rsidR="00AE56AC" w:rsidRPr="007F75AF" w:rsidTr="00B55AB9">
        <w:trPr>
          <w:trHeight w:val="320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年级：六年级2班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学科：科学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</w:t>
            </w:r>
            <w:proofErr w:type="gramStart"/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刘命华</w:t>
            </w:r>
            <w:proofErr w:type="gramEnd"/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六年级3班教室</w:t>
            </w:r>
          </w:p>
        </w:tc>
      </w:tr>
      <w:tr w:rsidR="00AE56AC" w:rsidRPr="007F75AF" w:rsidTr="00B55AB9">
        <w:trPr>
          <w:trHeight w:val="1616"/>
          <w:jc w:val="center"/>
        </w:trPr>
        <w:tc>
          <w:tcPr>
            <w:tcW w:w="1199" w:type="dxa"/>
            <w:vMerge/>
            <w:tcBorders>
              <w:top w:val="nil"/>
            </w:tcBorders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CN"/>
              </w:rPr>
              <w:t>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40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CN"/>
              </w:rPr>
              <w:t>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6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30</w:t>
            </w:r>
          </w:p>
        </w:tc>
        <w:tc>
          <w:tcPr>
            <w:tcW w:w="1275" w:type="dxa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专家点评</w:t>
            </w: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方正小标宋简体"/>
                <w:bCs/>
                <w:lang w:val="zh-TW"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各会场负责人：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舒强、关鑫、张迪、杨帆、崔瑞娥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每个分会场分别进行专家点评</w:t>
            </w:r>
          </w:p>
        </w:tc>
      </w:tr>
      <w:tr w:rsidR="00AE56AC" w:rsidRPr="007F75AF" w:rsidTr="00B55AB9">
        <w:trPr>
          <w:trHeight w:val="256"/>
          <w:jc w:val="center"/>
        </w:trPr>
        <w:tc>
          <w:tcPr>
            <w:tcW w:w="1199" w:type="dxa"/>
            <w:vMerge w:val="restart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5月25日</w:t>
            </w:r>
          </w:p>
        </w:tc>
        <w:tc>
          <w:tcPr>
            <w:tcW w:w="1560" w:type="dxa"/>
            <w:vMerge w:val="restart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8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3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9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275" w:type="dxa"/>
            <w:vMerge w:val="restart"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课堂观摩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（并开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节）</w:t>
            </w: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年级：五年级5班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学科：语文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授课：张燕（人大附中朝阳学校）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313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年级：四年级3班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学科：语文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授课：雷凤莲（人大附中朝阳学校）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六年级1班教室</w:t>
            </w:r>
          </w:p>
        </w:tc>
      </w:tr>
      <w:tr w:rsidR="00AE56AC" w:rsidRPr="007F75AF" w:rsidTr="00B55AB9">
        <w:trPr>
          <w:trHeight w:val="470"/>
          <w:jc w:val="center"/>
        </w:trPr>
        <w:tc>
          <w:tcPr>
            <w:tcW w:w="1199" w:type="dxa"/>
            <w:vMerge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</w:p>
        </w:tc>
        <w:tc>
          <w:tcPr>
            <w:tcW w:w="1275" w:type="dxa"/>
            <w:vMerge/>
            <w:tcMar>
              <w:bottom w:w="227" w:type="dxa"/>
            </w:tcMar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主题：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年级：四年级</w:t>
            </w:r>
            <w:r w:rsidRPr="007F75AF">
              <w:rPr>
                <w:rFonts w:asciiTheme="minorEastAsia" w:eastAsia="PMingLiU" w:hAnsiTheme="minorEastAsia" w:cs="黑体"/>
                <w:color w:val="000000" w:themeColor="text1"/>
                <w:lang w:val="zh-TW" w:eastAsia="zh-TW"/>
              </w:rPr>
              <w:t>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 w:eastAsia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学科：英语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 w:eastAsia="zh-TW"/>
              </w:rPr>
              <w:t>授课：方春（人大附中朝阳学校）</w:t>
            </w:r>
          </w:p>
        </w:tc>
        <w:tc>
          <w:tcPr>
            <w:tcW w:w="1106" w:type="dxa"/>
            <w:tcMar>
              <w:bottom w:w="227" w:type="dxa"/>
            </w:tcMar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美术教室</w:t>
            </w:r>
          </w:p>
        </w:tc>
      </w:tr>
      <w:tr w:rsidR="00AE56AC" w:rsidRPr="007F75AF" w:rsidTr="00B55AB9">
        <w:trPr>
          <w:trHeight w:val="447"/>
          <w:jc w:val="center"/>
        </w:trPr>
        <w:tc>
          <w:tcPr>
            <w:tcW w:w="1199" w:type="dxa"/>
            <w:vMerge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年级：四年级</w:t>
            </w:r>
            <w:r w:rsidRPr="007F75AF">
              <w:rPr>
                <w:rFonts w:asciiTheme="minorEastAsia" w:eastAsia="宋体" w:hAnsiTheme="minorEastAsia" w:cs="黑体" w:hint="eastAsia"/>
                <w:color w:val="000000" w:themeColor="text1"/>
              </w:rPr>
              <w:t>6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学科：数学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授课：吴雅莉（人大附中朝阳学校）</w:t>
            </w:r>
          </w:p>
        </w:tc>
        <w:tc>
          <w:tcPr>
            <w:tcW w:w="1106" w:type="dxa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六年级2班教室</w:t>
            </w:r>
          </w:p>
        </w:tc>
      </w:tr>
      <w:tr w:rsidR="00AE56AC" w:rsidRPr="007F75AF" w:rsidTr="00B55AB9">
        <w:trPr>
          <w:trHeight w:val="447"/>
          <w:jc w:val="center"/>
        </w:trPr>
        <w:tc>
          <w:tcPr>
            <w:tcW w:w="1199" w:type="dxa"/>
            <w:vMerge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主题：依当时教学进度确定</w:t>
            </w:r>
            <w:r w:rsidRPr="007F75AF"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  <w:t xml:space="preserve"> 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年级：五年级3班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学科：数学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授课：刘龙姗（人大附中朝阳学校）</w:t>
            </w:r>
          </w:p>
        </w:tc>
        <w:tc>
          <w:tcPr>
            <w:tcW w:w="1106" w:type="dxa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方正小标宋简体" w:hint="eastAsia"/>
                <w:bCs/>
                <w:lang w:val="zh-TW"/>
              </w:rPr>
              <w:t>六年级3班教室</w:t>
            </w:r>
          </w:p>
        </w:tc>
      </w:tr>
      <w:tr w:rsidR="00AE56AC" w:rsidRPr="007F75AF" w:rsidTr="00B55AB9">
        <w:trPr>
          <w:trHeight w:val="447"/>
          <w:jc w:val="center"/>
        </w:trPr>
        <w:tc>
          <w:tcPr>
            <w:tcW w:w="1199" w:type="dxa"/>
            <w:vMerge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9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20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11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30</w:t>
            </w:r>
          </w:p>
        </w:tc>
        <w:tc>
          <w:tcPr>
            <w:tcW w:w="1275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专家点评与报告</w:t>
            </w:r>
          </w:p>
        </w:tc>
        <w:tc>
          <w:tcPr>
            <w:tcW w:w="3828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主题：思维工具与合作学习融合促进教学方式变革（温思涵）</w:t>
            </w:r>
          </w:p>
        </w:tc>
        <w:tc>
          <w:tcPr>
            <w:tcW w:w="1106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447"/>
          <w:jc w:val="center"/>
        </w:trPr>
        <w:tc>
          <w:tcPr>
            <w:tcW w:w="1199" w:type="dxa"/>
            <w:vMerge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13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30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15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学科层面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经验分享</w:t>
            </w:r>
          </w:p>
        </w:tc>
        <w:tc>
          <w:tcPr>
            <w:tcW w:w="3828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语文学科经验分享：</w:t>
            </w:r>
            <w:proofErr w:type="gramStart"/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舒强</w:t>
            </w:r>
            <w:proofErr w:type="gramEnd"/>
          </w:p>
        </w:tc>
        <w:tc>
          <w:tcPr>
            <w:tcW w:w="1106" w:type="dxa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447"/>
          <w:jc w:val="center"/>
        </w:trPr>
        <w:tc>
          <w:tcPr>
            <w:tcW w:w="1199" w:type="dxa"/>
            <w:vMerge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数学学科经验分享：关鑫</w:t>
            </w:r>
          </w:p>
        </w:tc>
        <w:tc>
          <w:tcPr>
            <w:tcW w:w="1106" w:type="dxa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447"/>
          <w:jc w:val="center"/>
        </w:trPr>
        <w:tc>
          <w:tcPr>
            <w:tcW w:w="1199" w:type="dxa"/>
            <w:vMerge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</w:p>
        </w:tc>
        <w:tc>
          <w:tcPr>
            <w:tcW w:w="3828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英语学科经验分享：张迪</w:t>
            </w:r>
          </w:p>
        </w:tc>
        <w:tc>
          <w:tcPr>
            <w:tcW w:w="1106" w:type="dxa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RPr="007F75AF" w:rsidTr="00B55AB9">
        <w:trPr>
          <w:trHeight w:val="447"/>
          <w:jc w:val="center"/>
        </w:trPr>
        <w:tc>
          <w:tcPr>
            <w:tcW w:w="1199" w:type="dxa"/>
            <w:vMerge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before="156" w:line="280" w:lineRule="atLeast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</w:p>
        </w:tc>
        <w:tc>
          <w:tcPr>
            <w:tcW w:w="1560" w:type="dxa"/>
            <w:vAlign w:val="center"/>
          </w:tcPr>
          <w:p w:rsidR="00AE56AC" w:rsidRPr="007F75AF" w:rsidRDefault="00AE56AC" w:rsidP="00B55AB9">
            <w:pPr>
              <w:framePr w:wrap="auto" w:yAlign="inline"/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eastAsia="zh-CN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15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45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16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eastAsia="zh-CN"/>
              </w:rPr>
              <w:t>30</w:t>
            </w:r>
          </w:p>
        </w:tc>
        <w:tc>
          <w:tcPr>
            <w:tcW w:w="1275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对话交流</w:t>
            </w:r>
          </w:p>
        </w:tc>
        <w:tc>
          <w:tcPr>
            <w:tcW w:w="3828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人大附中朝阳学校项目教师代表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5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人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学生代表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4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人</w:t>
            </w:r>
          </w:p>
        </w:tc>
        <w:tc>
          <w:tcPr>
            <w:tcW w:w="1106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  <w:tr w:rsidR="00AE56AC" w:rsidTr="00B55AB9">
        <w:trPr>
          <w:trHeight w:val="774"/>
          <w:jc w:val="center"/>
        </w:trPr>
        <w:tc>
          <w:tcPr>
            <w:tcW w:w="1199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5月26日</w:t>
            </w:r>
          </w:p>
        </w:tc>
        <w:tc>
          <w:tcPr>
            <w:tcW w:w="1560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center"/>
              <w:rPr>
                <w:rFonts w:asciiTheme="minorEastAsia" w:eastAsiaTheme="minorEastAsia" w:hAnsiTheme="minorEastAsia" w:cs="黑体"/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9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0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0-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11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: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3</w:t>
            </w: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275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学校考察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观摩闭幕</w:t>
            </w:r>
          </w:p>
        </w:tc>
        <w:tc>
          <w:tcPr>
            <w:tcW w:w="3828" w:type="dxa"/>
            <w:vAlign w:val="center"/>
          </w:tcPr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1.学校参观考察</w:t>
            </w:r>
          </w:p>
          <w:p w:rsidR="00AE56AC" w:rsidRPr="007F75AF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</w:rPr>
              <w:t>2.活动总结闭幕</w:t>
            </w:r>
          </w:p>
        </w:tc>
        <w:tc>
          <w:tcPr>
            <w:tcW w:w="1106" w:type="dxa"/>
            <w:vAlign w:val="center"/>
          </w:tcPr>
          <w:p w:rsidR="00AE56AC" w:rsidRDefault="00AE56AC" w:rsidP="00B55AB9">
            <w:pPr>
              <w:pStyle w:val="A4"/>
              <w:framePr w:wrap="auto" w:yAlign="inline"/>
              <w:adjustRightInd w:val="0"/>
              <w:snapToGrid w:val="0"/>
              <w:spacing w:line="280" w:lineRule="atLeast"/>
              <w:jc w:val="both"/>
              <w:rPr>
                <w:rFonts w:asciiTheme="minorEastAsia" w:eastAsiaTheme="minorEastAsia" w:hAnsiTheme="minorEastAsia" w:cs="黑体"/>
                <w:color w:val="000000" w:themeColor="text1"/>
                <w:lang w:val="zh-TW"/>
              </w:rPr>
            </w:pPr>
            <w:r w:rsidRPr="007F75AF">
              <w:rPr>
                <w:rFonts w:asciiTheme="minorEastAsia" w:eastAsiaTheme="minorEastAsia" w:hAnsiTheme="minorEastAsia" w:cs="黑体" w:hint="eastAsia"/>
                <w:color w:val="000000" w:themeColor="text1"/>
                <w:lang w:val="zh-TW"/>
              </w:rPr>
              <w:t>主会场</w:t>
            </w:r>
          </w:p>
        </w:tc>
      </w:tr>
    </w:tbl>
    <w:p w:rsidR="000C4200" w:rsidRDefault="000C4200">
      <w:pPr>
        <w:framePr w:wrap="around"/>
      </w:pPr>
    </w:p>
    <w:sectPr w:rsidR="000C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AC"/>
    <w:rsid w:val="000C4200"/>
    <w:rsid w:val="00A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AC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56A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qFormat/>
    <w:rsid w:val="00AE56AC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AC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56A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qFormat/>
    <w:rsid w:val="00AE56AC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2018-04-18T07:40:00Z</dcterms:created>
  <dcterms:modified xsi:type="dcterms:W3CDTF">2018-04-18T07:40:00Z</dcterms:modified>
</cp:coreProperties>
</file>