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04F" w:rsidRDefault="00AA604F" w:rsidP="00AA604F">
      <w:pPr>
        <w:spacing w:line="580" w:lineRule="exact"/>
        <w:rPr>
          <w:rFonts w:ascii="黑体" w:eastAsia="黑体" w:hAnsi="黑体" w:cs="黑体" w:hint="eastAsia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附件1</w:t>
      </w:r>
    </w:p>
    <w:p w:rsidR="00AA604F" w:rsidRDefault="00AA604F" w:rsidP="00AA604F">
      <w:pPr>
        <w:pStyle w:val="p0"/>
        <w:spacing w:line="500" w:lineRule="atLeast"/>
        <w:jc w:val="center"/>
        <w:rPr>
          <w:b/>
          <w:sz w:val="32"/>
        </w:rPr>
      </w:pPr>
    </w:p>
    <w:p w:rsidR="00AA604F" w:rsidRDefault="00AA604F" w:rsidP="00AA604F">
      <w:pPr>
        <w:widowControl/>
        <w:spacing w:line="480" w:lineRule="exact"/>
        <w:ind w:leftChars="1" w:left="2"/>
        <w:jc w:val="center"/>
        <w:rPr>
          <w:rFonts w:ascii="仿宋" w:eastAsia="仿宋" w:hAnsi="仿宋"/>
          <w:color w:val="FF0000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/>
          <w:sz w:val="32"/>
          <w:szCs w:val="32"/>
        </w:rPr>
        <w:t>中国教育学会体育与卫生专项课题指南</w:t>
      </w:r>
    </w:p>
    <w:bookmarkEnd w:id="0"/>
    <w:p w:rsidR="00AA604F" w:rsidRDefault="00AA604F" w:rsidP="00AA604F">
      <w:pPr>
        <w:widowControl/>
        <w:spacing w:line="560" w:lineRule="exact"/>
        <w:ind w:leftChars="1" w:left="2" w:firstLineChars="200" w:firstLine="720"/>
        <w:jc w:val="center"/>
        <w:rPr>
          <w:rFonts w:ascii="仿宋" w:eastAsia="仿宋" w:hAnsi="仿宋"/>
          <w:sz w:val="36"/>
          <w:szCs w:val="36"/>
        </w:rPr>
      </w:pPr>
    </w:p>
    <w:p w:rsidR="00AA604F" w:rsidRDefault="00AA604F" w:rsidP="00AA604F">
      <w:pPr>
        <w:widowControl/>
        <w:spacing w:line="560" w:lineRule="exact"/>
        <w:ind w:leftChars="1" w:left="2"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本指南所列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内容是指研究领域，申报者可以从不同层面、不同视角，根据各自的研究内容确定具体课题名称。</w:t>
      </w:r>
    </w:p>
    <w:p w:rsidR="00AA604F" w:rsidRDefault="00AA604F" w:rsidP="00AA604F">
      <w:pPr>
        <w:widowControl/>
        <w:spacing w:line="560" w:lineRule="exact"/>
        <w:ind w:leftChars="1" w:left="2" w:firstLineChars="200" w:firstLine="640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一、重点课题研究方向</w:t>
      </w:r>
    </w:p>
    <w:p w:rsidR="00AA604F" w:rsidRDefault="00AA604F" w:rsidP="00AA604F">
      <w:pPr>
        <w:widowControl/>
        <w:spacing w:line="560" w:lineRule="exact"/>
        <w:ind w:leftChars="1" w:left="2"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1.新时代学校体育改革发展的理论与实践；</w:t>
      </w:r>
    </w:p>
    <w:p w:rsidR="00AA604F" w:rsidRDefault="00AA604F" w:rsidP="00AA604F">
      <w:pPr>
        <w:widowControl/>
        <w:spacing w:line="560" w:lineRule="exact"/>
        <w:ind w:leftChars="1" w:left="2"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2.“立德树人”理念下的学校体育价值；</w:t>
      </w:r>
    </w:p>
    <w:p w:rsidR="00AA604F" w:rsidRDefault="00AA604F" w:rsidP="00AA604F">
      <w:pPr>
        <w:widowControl/>
        <w:spacing w:line="560" w:lineRule="exact"/>
        <w:ind w:leftChars="1" w:left="2"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3.学校体育文化及对学生的健康意识形成与发展；</w:t>
      </w:r>
    </w:p>
    <w:p w:rsidR="00AA604F" w:rsidRDefault="00AA604F" w:rsidP="00AA604F">
      <w:pPr>
        <w:widowControl/>
        <w:spacing w:line="560" w:lineRule="exact"/>
        <w:ind w:leftChars="1" w:left="2"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4.学生体育学科素养培养与终身体育；</w:t>
      </w:r>
    </w:p>
    <w:p w:rsidR="00AA604F" w:rsidRDefault="00AA604F" w:rsidP="00AA604F">
      <w:pPr>
        <w:widowControl/>
        <w:spacing w:line="560" w:lineRule="exact"/>
        <w:ind w:leftChars="1" w:left="2"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5.举办2022年冬奥会对我国学校体育的促进；</w:t>
      </w:r>
    </w:p>
    <w:p w:rsidR="00AA604F" w:rsidRDefault="00AA604F" w:rsidP="00AA604F">
      <w:pPr>
        <w:widowControl/>
        <w:spacing w:line="560" w:lineRule="exact"/>
        <w:ind w:leftChars="1" w:left="2"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6.校园足球试点县（区）建设规范与特色学校评价;</w:t>
      </w:r>
    </w:p>
    <w:p w:rsidR="00AA604F" w:rsidRDefault="00AA604F" w:rsidP="00AA604F">
      <w:pPr>
        <w:widowControl/>
        <w:spacing w:line="560" w:lineRule="exact"/>
        <w:ind w:leftChars="1" w:left="2"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7.《健康中国2030规划纲要》与学校卫生工作促进。</w:t>
      </w:r>
    </w:p>
    <w:p w:rsidR="00AA604F" w:rsidRDefault="00AA604F" w:rsidP="00AA604F">
      <w:pPr>
        <w:widowControl/>
        <w:spacing w:line="560" w:lineRule="exact"/>
        <w:ind w:leftChars="1" w:left="2" w:firstLineChars="200" w:firstLine="640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二、</w:t>
      </w:r>
      <w:proofErr w:type="gramStart"/>
      <w:r>
        <w:rPr>
          <w:rFonts w:ascii="黑体" w:eastAsia="黑体" w:hAnsi="黑体" w:cs="黑体" w:hint="eastAsia"/>
          <w:bCs/>
          <w:kern w:val="0"/>
          <w:sz w:val="32"/>
          <w:szCs w:val="32"/>
        </w:rPr>
        <w:t>一般课题</w:t>
      </w:r>
      <w:proofErr w:type="gramEnd"/>
      <w:r>
        <w:rPr>
          <w:rFonts w:ascii="黑体" w:eastAsia="黑体" w:hAnsi="黑体" w:cs="黑体" w:hint="eastAsia"/>
          <w:bCs/>
          <w:kern w:val="0"/>
          <w:sz w:val="32"/>
          <w:szCs w:val="32"/>
        </w:rPr>
        <w:t>研究方向</w:t>
      </w:r>
    </w:p>
    <w:p w:rsidR="00AA604F" w:rsidRDefault="00AA604F" w:rsidP="00AA604F">
      <w:pPr>
        <w:pStyle w:val="p0"/>
        <w:spacing w:line="560" w:lineRule="exact"/>
        <w:ind w:firstLineChars="198" w:firstLine="636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（一）学校体育综合理论与管理研究</w:t>
      </w:r>
    </w:p>
    <w:p w:rsidR="00AA604F" w:rsidRDefault="00AA604F" w:rsidP="00AA604F">
      <w:pPr>
        <w:pStyle w:val="p0"/>
        <w:spacing w:line="560" w:lineRule="exact"/>
        <w:ind w:leftChars="200" w:left="420" w:rightChars="-73" w:right="-153" w:firstLineChars="50" w:firstLine="1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 学校体育政策法规建设及实践探索研究；</w:t>
      </w:r>
    </w:p>
    <w:p w:rsidR="00AA604F" w:rsidRDefault="00AA604F" w:rsidP="00AA604F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2.建立体育教学、课外体育活动、课余体育训练管理与</w:t>
      </w:r>
    </w:p>
    <w:p w:rsidR="00AA604F" w:rsidRDefault="00AA604F" w:rsidP="00AA604F">
      <w:pPr>
        <w:pStyle w:val="p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评价机制的研究；</w:t>
      </w:r>
    </w:p>
    <w:p w:rsidR="00AA604F" w:rsidRDefault="00AA604F" w:rsidP="00AA604F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3.学校体育科学研究及成果转化管理研究；</w:t>
      </w:r>
    </w:p>
    <w:p w:rsidR="00AA604F" w:rsidRDefault="00AA604F" w:rsidP="00AA604F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4.深化考试招生制度改革背景下，体育考试改革综合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研</w:t>
      </w:r>
      <w:proofErr w:type="gramEnd"/>
    </w:p>
    <w:p w:rsidR="00AA604F" w:rsidRDefault="00AA604F" w:rsidP="00AA604F">
      <w:pPr>
        <w:pStyle w:val="p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究；</w:t>
      </w:r>
    </w:p>
    <w:p w:rsidR="00AA604F" w:rsidRDefault="00AA604F" w:rsidP="00AA604F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5.《学生体质健康监测评价办法》实施与评估研究；</w:t>
      </w:r>
    </w:p>
    <w:p w:rsidR="00AA604F" w:rsidRDefault="00AA604F" w:rsidP="00AA604F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6.学校体育运动风险防控的理论与实践研究；</w:t>
      </w:r>
    </w:p>
    <w:p w:rsidR="00AA604F" w:rsidRDefault="00AA604F" w:rsidP="00AA604F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7.中小学体育课程衔接的理论建构研究；</w:t>
      </w:r>
    </w:p>
    <w:p w:rsidR="00AA604F" w:rsidRDefault="00AA604F" w:rsidP="00AA604F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8.基于大数据背景下的学校体育管理信息系统研究；</w:t>
      </w:r>
    </w:p>
    <w:p w:rsidR="00AA604F" w:rsidRDefault="00AA604F" w:rsidP="00AA604F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9.学校体育文化及对学生的健康意识形成与发展研究；</w:t>
      </w:r>
    </w:p>
    <w:p w:rsidR="00AA604F" w:rsidRDefault="00AA604F" w:rsidP="00AA604F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10.学生体育运动会综合改革研究；</w:t>
      </w:r>
    </w:p>
    <w:p w:rsidR="00AA604F" w:rsidRDefault="00AA604F" w:rsidP="00AA604F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11.农村及少数民族地区、城市随迁子女体育教育现状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研</w:t>
      </w:r>
      <w:proofErr w:type="gramEnd"/>
    </w:p>
    <w:p w:rsidR="00AA604F" w:rsidRDefault="00AA604F" w:rsidP="00AA604F">
      <w:pPr>
        <w:pStyle w:val="p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究；</w:t>
      </w:r>
    </w:p>
    <w:p w:rsidR="00AA604F" w:rsidRDefault="00AA604F" w:rsidP="00AA604F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12.实施加快发展青少年校园足球战略现状与评价研究； </w:t>
      </w:r>
    </w:p>
    <w:p w:rsidR="00AA604F" w:rsidRDefault="00AA604F" w:rsidP="00AA604F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13.京津冀协同发展背景下，促进区域学校体育改革发展</w:t>
      </w:r>
    </w:p>
    <w:p w:rsidR="00AA604F" w:rsidRDefault="00AA604F" w:rsidP="00AA604F">
      <w:pPr>
        <w:pStyle w:val="p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的研究；</w:t>
      </w:r>
    </w:p>
    <w:p w:rsidR="00AA604F" w:rsidRDefault="00AA604F" w:rsidP="00AA604F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14.校外教育机构组织体育活动对学生身心健康影响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研</w:t>
      </w:r>
      <w:proofErr w:type="gramEnd"/>
    </w:p>
    <w:p w:rsidR="00AA604F" w:rsidRDefault="00AA604F" w:rsidP="00AA604F">
      <w:pPr>
        <w:pStyle w:val="p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究；</w:t>
      </w:r>
    </w:p>
    <w:p w:rsidR="00AA604F" w:rsidRDefault="00AA604F" w:rsidP="00AA604F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15.学校体育的国际比较研究；</w:t>
      </w:r>
    </w:p>
    <w:p w:rsidR="00AA604F" w:rsidRDefault="00AA604F" w:rsidP="00AA604F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16.《中小学校体育工作评估办法》实施与评估研究；</w:t>
      </w:r>
    </w:p>
    <w:p w:rsidR="00AA604F" w:rsidRDefault="00AA604F" w:rsidP="00AA604F">
      <w:pPr>
        <w:pStyle w:val="p0"/>
        <w:spacing w:line="560" w:lineRule="exact"/>
        <w:ind w:firstLineChars="198" w:firstLine="636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（二）、体育课程与教学研究</w:t>
      </w:r>
    </w:p>
    <w:p w:rsidR="00AA604F" w:rsidRDefault="00AA604F" w:rsidP="00AA604F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17.体育与健康课程教学质量评价体系研究；</w:t>
      </w:r>
    </w:p>
    <w:p w:rsidR="00AA604F" w:rsidRDefault="00AA604F" w:rsidP="00AA604F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18.《体育与健康课程标准》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校本化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实施现状及对策研究；</w:t>
      </w:r>
    </w:p>
    <w:p w:rsidR="00AA604F" w:rsidRDefault="00AA604F" w:rsidP="00AA604F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19.体育与健康教材、教法理论与实践研究；</w:t>
      </w:r>
    </w:p>
    <w:p w:rsidR="00AA604F" w:rsidRDefault="00AA604F" w:rsidP="00AA604F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20.体育活动中的运动负荷与密度研究；</w:t>
      </w:r>
    </w:p>
    <w:p w:rsidR="00AA604F" w:rsidRDefault="00AA604F" w:rsidP="00AA604F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21.体育教学资源的开发与利用研究； </w:t>
      </w:r>
    </w:p>
    <w:p w:rsidR="00AA604F" w:rsidRDefault="00AA604F" w:rsidP="00AA604F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22.民族传统体育资源开发与利用研究；</w:t>
      </w:r>
    </w:p>
    <w:p w:rsidR="00AA604F" w:rsidRDefault="00AA604F" w:rsidP="00AA604F">
      <w:pPr>
        <w:pStyle w:val="p0"/>
        <w:spacing w:line="560" w:lineRule="exact"/>
        <w:ind w:leftChars="200" w:left="420" w:right="300"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23.功能性体能训练在体育教学中的应用研究；</w:t>
      </w:r>
    </w:p>
    <w:p w:rsidR="00AA604F" w:rsidRDefault="00AA604F" w:rsidP="00AA604F">
      <w:pPr>
        <w:pStyle w:val="p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24.学生参与不同项目体育活动动机与效果比较研究；</w:t>
      </w:r>
    </w:p>
    <w:p w:rsidR="00AA604F" w:rsidRDefault="00AA604F" w:rsidP="00AA604F">
      <w:pPr>
        <w:pStyle w:val="p0"/>
        <w:spacing w:line="560" w:lineRule="exact"/>
        <w:ind w:firstLineChars="198" w:firstLine="636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（三）、学校课余体育研究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25.青少年体育项目训练的理论与实践研究；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26.青少年运动选材研究；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27.课余训练中的“学训结合”理论与实践研究；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28.在学校中推广实施各类体育项目的策略研究；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29.建立“阳光体育运动”长效机制研究;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30.建立大课间体育活动质量保障机制研究；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31.保证学生“每天锻炼一小时”锻炼时间的组织与实施制度研究;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32.体育与艺术“2+1项目”的发展与评价研究；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33.学校体育俱乐部运行机制与效果研究；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34.体育拓展与野外生存教育研究；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35.学生运动技能等级标准研究；   </w:t>
      </w:r>
    </w:p>
    <w:p w:rsidR="00AA604F" w:rsidRDefault="00AA604F" w:rsidP="00AA604F">
      <w:pPr>
        <w:pStyle w:val="p0"/>
        <w:spacing w:line="560" w:lineRule="exact"/>
        <w:ind w:firstLineChars="196" w:firstLine="63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（四）、师资队伍建设与条件保障研究</w:t>
      </w:r>
    </w:p>
    <w:p w:rsidR="00AA604F" w:rsidRDefault="00AA604F" w:rsidP="00AA604F">
      <w:pPr>
        <w:pStyle w:val="p0"/>
        <w:spacing w:line="560" w:lineRule="exact"/>
        <w:ind w:firstLineChars="198" w:firstLine="634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36.体育教师职业状况与需求及发展对策研究;</w:t>
      </w:r>
    </w:p>
    <w:p w:rsidR="00AA604F" w:rsidRDefault="00AA604F" w:rsidP="00AA604F">
      <w:pPr>
        <w:pStyle w:val="p0"/>
        <w:spacing w:line="560" w:lineRule="exact"/>
        <w:ind w:firstLineChars="198" w:firstLine="634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37.</w:t>
      </w:r>
      <w:r>
        <w:rPr>
          <w:rFonts w:ascii="仿宋_GB2312" w:eastAsia="仿宋_GB2312" w:hAnsi="仿宋_GB2312" w:cs="仿宋_GB2312"/>
          <w:sz w:val="32"/>
          <w:szCs w:val="32"/>
        </w:rPr>
        <w:t>体育教师参加体育社团、社会活动现状及发展研究；</w:t>
      </w:r>
    </w:p>
    <w:p w:rsidR="00AA604F" w:rsidRDefault="00AA604F" w:rsidP="00AA604F">
      <w:pPr>
        <w:pStyle w:val="p0"/>
        <w:spacing w:line="560" w:lineRule="exact"/>
        <w:ind w:right="30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38.学校体育联盟发展现状及促进学校体育作用研究；</w:t>
      </w:r>
    </w:p>
    <w:p w:rsidR="00AA604F" w:rsidRDefault="00AA604F" w:rsidP="00AA604F">
      <w:pPr>
        <w:pStyle w:val="p0"/>
        <w:spacing w:line="560" w:lineRule="exact"/>
        <w:ind w:right="30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39.体育教研员教学指导能力与职业发展研究；</w:t>
      </w:r>
    </w:p>
    <w:p w:rsidR="00AA604F" w:rsidRDefault="00AA604F" w:rsidP="00AA604F">
      <w:pPr>
        <w:pStyle w:val="p0"/>
        <w:spacing w:line="560" w:lineRule="exact"/>
        <w:ind w:right="30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40.中小学体育教师培训课程标准与模式研究；</w:t>
      </w:r>
    </w:p>
    <w:p w:rsidR="00AA604F" w:rsidRDefault="00AA604F" w:rsidP="00AA604F">
      <w:pPr>
        <w:pStyle w:val="p0"/>
        <w:spacing w:line="560" w:lineRule="exact"/>
        <w:ind w:right="30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41.体育教师工作量及劳动保护研究;</w:t>
      </w:r>
    </w:p>
    <w:p w:rsidR="00AA604F" w:rsidRDefault="00AA604F" w:rsidP="00AA604F">
      <w:pPr>
        <w:pStyle w:val="p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42.体育教师形体与健康对从教效果的影响研究；</w:t>
      </w:r>
    </w:p>
    <w:p w:rsidR="00AA604F" w:rsidRDefault="00AA604F" w:rsidP="00AA604F">
      <w:pPr>
        <w:pStyle w:val="p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43.中小学卫生人员队伍建设及发展研究；</w:t>
      </w:r>
    </w:p>
    <w:p w:rsidR="00AA604F" w:rsidRDefault="00AA604F" w:rsidP="00AA604F">
      <w:pPr>
        <w:pStyle w:val="p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</w:rPr>
        <w:t>44.学校体育设施设备配备、建设及管理研究；</w:t>
      </w:r>
    </w:p>
    <w:p w:rsidR="00AA604F" w:rsidRDefault="00AA604F" w:rsidP="00AA604F">
      <w:pPr>
        <w:pStyle w:val="p0"/>
        <w:spacing w:line="560" w:lineRule="exact"/>
        <w:ind w:right="3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45.学校体育器材信息化建设研究；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46.学校体育器材标准研究；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47.学校体育器材配备方案研究；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49.特殊教育学校体育器材研究；</w:t>
      </w:r>
    </w:p>
    <w:p w:rsidR="00AA604F" w:rsidRDefault="00AA604F" w:rsidP="00AA604F">
      <w:pPr>
        <w:pStyle w:val="p0"/>
        <w:spacing w:line="560" w:lineRule="exact"/>
        <w:ind w:firstLineChars="196" w:firstLine="630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 xml:space="preserve">（五）、学校卫生与健康研究 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50.</w:t>
      </w:r>
      <w:r>
        <w:rPr>
          <w:rFonts w:ascii="仿宋_GB2312" w:eastAsia="仿宋_GB2312" w:hAnsi="仿宋_GB2312" w:cs="仿宋_GB2312"/>
          <w:sz w:val="32"/>
          <w:szCs w:val="32"/>
        </w:rPr>
        <w:t>健康教育在体育与健康课程中的融合模式研究；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51.健康教育课程体系的构建研究；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52.中外学生健康教育促进比较研究；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53.学生健康状况评价及信息开发应用研究；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54.学生体质健康测试数据应用研究；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55.残疾儿童少年体质健康状况与体育教育研究；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56.留守儿童体质健康状况研究；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57.影响儿童青少年运动行为的社会、家庭因素研究；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58.儿童青少年的运动行为对体质健康影响的研究；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59.学生健康危险行为现状及其相关影响因素研究；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60.青少年视力不良、肥胖防控适宜技术与策略研究；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61.学生形体健康评价与干预研究；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62.学校预防艾滋病及健康教育策略研究；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63.学校传染病及突发公共卫生事件防控研究；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64.建立学校卫生工作保障机制研究；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65.健康教育政策实施现状调查与发展对策研究；</w:t>
      </w:r>
    </w:p>
    <w:p w:rsidR="00AA604F" w:rsidRDefault="00AA604F" w:rsidP="00AA604F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66.青少年运动处方与营养处方整合研究；</w:t>
      </w:r>
    </w:p>
    <w:p w:rsidR="00AA604F" w:rsidRDefault="00AA604F" w:rsidP="00AA604F">
      <w:pPr>
        <w:pStyle w:val="p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67.学校和社区在青少年健康促进工作中的协作与创新研究；</w:t>
      </w:r>
    </w:p>
    <w:p w:rsidR="00AA604F" w:rsidRDefault="00AA604F" w:rsidP="00AA604F">
      <w:pPr>
        <w:pStyle w:val="p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68.青少年体质健康与健康人力资源关系研究；</w:t>
      </w:r>
    </w:p>
    <w:p w:rsidR="00AA604F" w:rsidRDefault="00AA604F" w:rsidP="00AA604F">
      <w:pPr>
        <w:pStyle w:val="p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69.实施农村义务教育学生营养改善计划效果研究。</w:t>
      </w:r>
    </w:p>
    <w:p w:rsidR="00716D88" w:rsidRPr="00AA604F" w:rsidRDefault="00716D88"/>
    <w:sectPr w:rsidR="00716D88" w:rsidRPr="00AA6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4F"/>
    <w:rsid w:val="0068447C"/>
    <w:rsid w:val="00716D88"/>
    <w:rsid w:val="00806D93"/>
    <w:rsid w:val="00AA604F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EDA3B-9E65-42DA-9C5D-AE8B05F3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p0">
    <w:name w:val="p0"/>
    <w:basedOn w:val="a"/>
    <w:rsid w:val="00AA604F"/>
    <w:pPr>
      <w:widowControl/>
    </w:pPr>
    <w:rPr>
      <w:rFonts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2017-12-22T08:48:00Z</dcterms:created>
  <dcterms:modified xsi:type="dcterms:W3CDTF">2017-12-22T08:48:00Z</dcterms:modified>
</cp:coreProperties>
</file>