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8F" w:rsidRDefault="00FD228F" w:rsidP="00FD228F">
      <w:pPr>
        <w:pStyle w:val="Default"/>
        <w:spacing w:line="560" w:lineRule="exact"/>
        <w:rPr>
          <w:rFonts w:asciiTheme="majorEastAsia" w:eastAsiaTheme="majorEastAsia" w:hAnsiTheme="majorEastAsia" w:hint="default"/>
          <w:color w:val="424242"/>
          <w:sz w:val="32"/>
          <w:szCs w:val="32"/>
        </w:rPr>
      </w:pPr>
      <w:r w:rsidRPr="00645C46">
        <w:rPr>
          <w:rFonts w:asciiTheme="majorEastAsia" w:eastAsiaTheme="majorEastAsia" w:hAnsiTheme="majorEastAsia"/>
          <w:color w:val="424242"/>
          <w:sz w:val="32"/>
          <w:szCs w:val="32"/>
        </w:rPr>
        <w:t>附件</w:t>
      </w:r>
    </w:p>
    <w:p w:rsidR="00FD228F" w:rsidRPr="00645C46" w:rsidRDefault="00FD228F" w:rsidP="00FD228F">
      <w:pPr>
        <w:pStyle w:val="Default"/>
        <w:spacing w:line="560" w:lineRule="exact"/>
        <w:rPr>
          <w:rFonts w:asciiTheme="majorEastAsia" w:eastAsiaTheme="majorEastAsia" w:hAnsiTheme="majorEastAsia" w:hint="default"/>
          <w:color w:val="424242"/>
          <w:sz w:val="32"/>
          <w:szCs w:val="32"/>
        </w:rPr>
      </w:pPr>
    </w:p>
    <w:p w:rsidR="00FD228F" w:rsidRDefault="00FD228F" w:rsidP="00FD228F">
      <w:pPr>
        <w:pStyle w:val="Default"/>
        <w:spacing w:line="560" w:lineRule="exact"/>
        <w:jc w:val="center"/>
        <w:rPr>
          <w:rFonts w:ascii="仿宋_GB2312" w:eastAsia="仿宋_GB2312" w:hint="default"/>
          <w:color w:val="424242"/>
          <w:sz w:val="32"/>
          <w:szCs w:val="32"/>
        </w:rPr>
      </w:pPr>
      <w:r w:rsidRPr="00645C46">
        <w:rPr>
          <w:rFonts w:ascii="仿宋_GB2312" w:eastAsia="仿宋_GB2312"/>
          <w:color w:val="424242"/>
          <w:sz w:val="32"/>
          <w:szCs w:val="32"/>
          <w:lang w:val="en-US"/>
        </w:rPr>
        <w:t>会场周边</w:t>
      </w:r>
      <w:r w:rsidRPr="00645C46">
        <w:rPr>
          <w:rFonts w:ascii="仿宋_GB2312" w:eastAsia="仿宋_GB2312"/>
          <w:color w:val="424242"/>
          <w:sz w:val="32"/>
          <w:szCs w:val="32"/>
        </w:rPr>
        <w:t>酒店信息</w:t>
      </w:r>
    </w:p>
    <w:p w:rsidR="00FD228F" w:rsidRPr="00645C46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</w:rPr>
      </w:pPr>
      <w:r w:rsidRPr="00645C46">
        <w:rPr>
          <w:rFonts w:ascii="仿宋_GB2312" w:eastAsia="仿宋_GB2312"/>
          <w:color w:val="424242"/>
          <w:sz w:val="32"/>
          <w:szCs w:val="32"/>
        </w:rPr>
        <w:t>（价格单位：元）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b/>
          <w:color w:val="424242"/>
          <w:sz w:val="32"/>
          <w:szCs w:val="32"/>
        </w:rPr>
      </w:pPr>
      <w:r w:rsidRPr="0017315E">
        <w:rPr>
          <w:rFonts w:ascii="仿宋_GB2312" w:eastAsia="仿宋_GB2312"/>
          <w:b/>
          <w:color w:val="424242"/>
          <w:sz w:val="32"/>
          <w:szCs w:val="32"/>
        </w:rPr>
        <w:t>同济迎宾馆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</w:rPr>
      </w:pPr>
      <w:r w:rsidRPr="0017315E">
        <w:rPr>
          <w:rFonts w:ascii="仿宋_GB2312" w:eastAsia="仿宋_GB2312"/>
          <w:color w:val="424242"/>
          <w:sz w:val="32"/>
          <w:szCs w:val="32"/>
        </w:rPr>
        <w:t>酒店地址：上海市杨浦区彰武路69号</w:t>
      </w: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(近四平路)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u w:val="single"/>
        </w:rPr>
      </w:pPr>
      <w:r w:rsidRPr="0017315E">
        <w:rPr>
          <w:rFonts w:ascii="仿宋_GB2312" w:eastAsia="仿宋_GB2312"/>
          <w:color w:val="424242"/>
          <w:sz w:val="32"/>
          <w:szCs w:val="32"/>
        </w:rPr>
        <w:t>订房电话：4006188565、021-</w:t>
      </w: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65016969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lang w:val="en-US"/>
        </w:rPr>
      </w:pP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普通标间：318（不含早）、348（含早）、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lang w:val="en-US"/>
        </w:rPr>
      </w:pPr>
      <w:r>
        <w:rPr>
          <w:rFonts w:ascii="仿宋_GB2312" w:eastAsia="仿宋_GB2312"/>
          <w:color w:val="424242"/>
          <w:sz w:val="32"/>
          <w:szCs w:val="32"/>
          <w:lang w:val="en-US"/>
        </w:rPr>
        <w:t>大床房</w:t>
      </w: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：290（10间房间以上）、320（含早）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lang w:val="en-US"/>
        </w:rPr>
      </w:pPr>
      <w:r>
        <w:rPr>
          <w:rFonts w:ascii="仿宋_GB2312" w:eastAsia="仿宋_GB2312"/>
          <w:color w:val="424242"/>
          <w:sz w:val="32"/>
          <w:szCs w:val="32"/>
          <w:lang w:val="en-US"/>
        </w:rPr>
        <w:t>商务标间</w:t>
      </w: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：408（不含早）、438（含早）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lang w:val="en-US"/>
        </w:rPr>
      </w:pP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商务大床房：340（10间房间以上）、390（含早）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lang w:val="en-US"/>
        </w:rPr>
      </w:pP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b/>
          <w:color w:val="424242"/>
          <w:sz w:val="32"/>
          <w:szCs w:val="32"/>
        </w:rPr>
      </w:pPr>
      <w:r w:rsidRPr="0017315E">
        <w:rPr>
          <w:rFonts w:ascii="仿宋_GB2312" w:eastAsia="仿宋_GB2312"/>
          <w:b/>
          <w:color w:val="424242"/>
          <w:sz w:val="32"/>
          <w:szCs w:val="32"/>
        </w:rPr>
        <w:t>同济干训楼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</w:rPr>
      </w:pPr>
      <w:r w:rsidRPr="0017315E">
        <w:rPr>
          <w:rFonts w:ascii="仿宋_GB2312" w:eastAsia="仿宋_GB2312"/>
          <w:color w:val="424242"/>
          <w:sz w:val="32"/>
          <w:szCs w:val="32"/>
        </w:rPr>
        <w:t>地址：上海市杨浦区赤峰路50号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</w:rPr>
      </w:pPr>
      <w:r w:rsidRPr="0017315E">
        <w:rPr>
          <w:rFonts w:ascii="仿宋_GB2312" w:eastAsia="仿宋_GB2312"/>
          <w:color w:val="424242"/>
          <w:sz w:val="32"/>
          <w:szCs w:val="32"/>
        </w:rPr>
        <w:t>订房电话：021-65980858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lang w:val="en-US"/>
        </w:rPr>
      </w:pPr>
      <w:proofErr w:type="gramStart"/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标间</w:t>
      </w:r>
      <w:proofErr w:type="gramEnd"/>
      <w:r>
        <w:rPr>
          <w:rFonts w:ascii="仿宋_GB2312" w:eastAsia="仿宋_GB2312"/>
          <w:color w:val="424242"/>
          <w:sz w:val="32"/>
          <w:szCs w:val="32"/>
          <w:lang w:val="en-US"/>
        </w:rPr>
        <w:t>/</w:t>
      </w: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大床房：298（含早）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lang w:val="en-US"/>
        </w:rPr>
      </w:pP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b/>
          <w:color w:val="424242"/>
          <w:sz w:val="32"/>
          <w:szCs w:val="32"/>
        </w:rPr>
      </w:pPr>
      <w:r w:rsidRPr="0017315E">
        <w:rPr>
          <w:rFonts w:ascii="仿宋_GB2312" w:eastAsia="仿宋_GB2312"/>
          <w:b/>
          <w:color w:val="424242"/>
          <w:sz w:val="32"/>
          <w:szCs w:val="32"/>
        </w:rPr>
        <w:t>上海锦江白玉兰宾馆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lang w:val="en-US"/>
        </w:rPr>
      </w:pP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地址：上海市杨浦区四平路1251号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lang w:val="en-US"/>
        </w:rPr>
      </w:pP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订房电话：021-59180089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lang w:val="en-US"/>
        </w:rPr>
      </w:pP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普通标间：398（不含早）、446</w:t>
      </w:r>
      <w:r>
        <w:rPr>
          <w:rFonts w:ascii="仿宋_GB2312" w:eastAsia="仿宋_GB2312"/>
          <w:color w:val="424242"/>
          <w:sz w:val="32"/>
          <w:szCs w:val="32"/>
          <w:lang w:val="en-US"/>
        </w:rPr>
        <w:t>（含早）</w:t>
      </w:r>
    </w:p>
    <w:p w:rsidR="00FD228F" w:rsidRDefault="00FD228F" w:rsidP="00FD228F">
      <w:pPr>
        <w:pStyle w:val="Default"/>
        <w:spacing w:line="560" w:lineRule="exact"/>
        <w:rPr>
          <w:rFonts w:ascii="仿宋_GB2312" w:eastAsia="仿宋_GB2312" w:hint="default"/>
          <w:b/>
          <w:color w:val="424242"/>
          <w:sz w:val="32"/>
          <w:szCs w:val="32"/>
        </w:rPr>
      </w:pP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b/>
          <w:color w:val="424242"/>
          <w:sz w:val="32"/>
          <w:szCs w:val="32"/>
        </w:rPr>
      </w:pPr>
      <w:r w:rsidRPr="0017315E">
        <w:rPr>
          <w:rFonts w:ascii="仿宋_GB2312" w:eastAsia="仿宋_GB2312"/>
          <w:b/>
          <w:color w:val="424242"/>
          <w:sz w:val="32"/>
          <w:szCs w:val="32"/>
        </w:rPr>
        <w:t>锦江之星同济大学店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lang w:val="en-US"/>
        </w:rPr>
      </w:pP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地址：上海市杨浦区四平路1251</w:t>
      </w:r>
      <w:r>
        <w:rPr>
          <w:rFonts w:ascii="仿宋_GB2312" w:eastAsia="仿宋_GB2312"/>
          <w:color w:val="424242"/>
          <w:sz w:val="32"/>
          <w:szCs w:val="32"/>
          <w:lang w:val="en-US"/>
        </w:rPr>
        <w:t>号（</w:t>
      </w:r>
      <w:r w:rsidRPr="0017315E">
        <w:rPr>
          <w:rFonts w:ascii="仿宋_GB2312" w:eastAsia="仿宋_GB2312"/>
          <w:color w:val="424242"/>
          <w:sz w:val="32"/>
          <w:szCs w:val="32"/>
        </w:rPr>
        <w:t>近中山北二路口</w:t>
      </w:r>
      <w:r>
        <w:rPr>
          <w:rFonts w:ascii="仿宋_GB2312" w:eastAsia="仿宋_GB2312"/>
          <w:color w:val="424242"/>
          <w:sz w:val="32"/>
          <w:szCs w:val="32"/>
          <w:lang w:val="en-US"/>
        </w:rPr>
        <w:t>）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</w:rPr>
      </w:pPr>
      <w:r w:rsidRPr="0017315E">
        <w:rPr>
          <w:rFonts w:ascii="仿宋_GB2312" w:eastAsia="仿宋_GB2312"/>
          <w:color w:val="424242"/>
          <w:sz w:val="32"/>
          <w:szCs w:val="32"/>
        </w:rPr>
        <w:lastRenderedPageBreak/>
        <w:t>订房电话：400-820-9999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lang w:val="en-US"/>
        </w:rPr>
      </w:pP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普通标间：339（不含早）、377（含早）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lang w:val="en-US"/>
        </w:rPr>
      </w:pP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大床房：299（不含早）、337（含早）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lang w:val="en-US"/>
        </w:rPr>
      </w:pP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b/>
          <w:color w:val="424242"/>
          <w:sz w:val="32"/>
          <w:szCs w:val="32"/>
        </w:rPr>
      </w:pPr>
      <w:r w:rsidRPr="0017315E">
        <w:rPr>
          <w:rFonts w:ascii="仿宋_GB2312" w:eastAsia="仿宋_GB2312"/>
          <w:b/>
          <w:color w:val="424242"/>
          <w:sz w:val="32"/>
          <w:szCs w:val="32"/>
        </w:rPr>
        <w:t>上海同济君禧大酒店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lang w:val="en-US"/>
        </w:rPr>
      </w:pP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地址：上海市</w:t>
      </w:r>
      <w:r w:rsidRPr="0017315E">
        <w:rPr>
          <w:rFonts w:ascii="仿宋_GB2312" w:eastAsia="仿宋_GB2312"/>
          <w:color w:val="424242"/>
          <w:sz w:val="32"/>
          <w:szCs w:val="32"/>
        </w:rPr>
        <w:t>杨浦区彰武路50号(四平路同济大学正门对面)</w:t>
      </w: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 xml:space="preserve"> 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lang w:val="en-US"/>
        </w:rPr>
      </w:pP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订房电话：021-33626868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lang w:val="en-US"/>
        </w:rPr>
      </w:pPr>
      <w:r>
        <w:rPr>
          <w:rFonts w:ascii="仿宋_GB2312" w:eastAsia="仿宋_GB2312"/>
          <w:color w:val="424242"/>
          <w:sz w:val="32"/>
          <w:szCs w:val="32"/>
          <w:lang w:val="en-US"/>
        </w:rPr>
        <w:t>大床房</w:t>
      </w: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：598（不含早）、658（含1</w:t>
      </w:r>
      <w:r>
        <w:rPr>
          <w:rFonts w:ascii="仿宋_GB2312" w:eastAsia="仿宋_GB2312"/>
          <w:color w:val="424242"/>
          <w:sz w:val="32"/>
          <w:szCs w:val="32"/>
          <w:lang w:val="en-US"/>
        </w:rPr>
        <w:t>人早）</w:t>
      </w:r>
    </w:p>
    <w:p w:rsidR="00FD228F" w:rsidRPr="0017315E" w:rsidRDefault="00FD228F" w:rsidP="00FD228F">
      <w:pPr>
        <w:pStyle w:val="Default"/>
        <w:spacing w:line="560" w:lineRule="exact"/>
        <w:rPr>
          <w:rFonts w:ascii="仿宋_GB2312" w:eastAsia="仿宋_GB2312" w:hint="default"/>
          <w:color w:val="424242"/>
          <w:sz w:val="32"/>
          <w:szCs w:val="32"/>
          <w:lang w:val="en-US"/>
        </w:rPr>
      </w:pP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普通标间：628（含1人早）</w:t>
      </w:r>
      <w:r>
        <w:rPr>
          <w:rFonts w:ascii="仿宋_GB2312" w:eastAsia="仿宋_GB2312"/>
          <w:color w:val="424242"/>
          <w:sz w:val="32"/>
          <w:szCs w:val="32"/>
          <w:lang w:val="en-US"/>
        </w:rPr>
        <w:t>、</w:t>
      </w:r>
      <w:r w:rsidRPr="0017315E">
        <w:rPr>
          <w:rFonts w:ascii="仿宋_GB2312" w:eastAsia="仿宋_GB2312"/>
          <w:color w:val="424242"/>
          <w:sz w:val="32"/>
          <w:szCs w:val="32"/>
          <w:lang w:val="en-US"/>
        </w:rPr>
        <w:t>698（含2人早）</w:t>
      </w:r>
    </w:p>
    <w:p w:rsidR="00716D88" w:rsidRPr="00FD228F" w:rsidRDefault="00716D88">
      <w:bookmarkStart w:id="0" w:name="_GoBack"/>
      <w:bookmarkEnd w:id="0"/>
    </w:p>
    <w:sectPr w:rsidR="00716D88" w:rsidRPr="00FD2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8F"/>
    <w:rsid w:val="0068447C"/>
    <w:rsid w:val="00716D88"/>
    <w:rsid w:val="00806D93"/>
    <w:rsid w:val="00DA2F6A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A6ED1-6914-4658-A58E-3D2DDF5E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D2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2017-09-30T07:18:00Z</dcterms:created>
  <dcterms:modified xsi:type="dcterms:W3CDTF">2017-09-30T07:19:00Z</dcterms:modified>
</cp:coreProperties>
</file>