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3D2" w:rsidRDefault="003C53D2" w:rsidP="003C53D2">
      <w:pPr>
        <w:spacing w:line="360" w:lineRule="auto"/>
        <w:rPr>
          <w:rFonts w:ascii="仿宋_GB2312" w:eastAsia="仿宋_GB2312" w:hAnsi="宋体" w:hint="default"/>
          <w:bCs/>
          <w:color w:val="000000" w:themeColor="text1"/>
          <w:sz w:val="32"/>
          <w:szCs w:val="32"/>
        </w:rPr>
      </w:pPr>
      <w:r>
        <w:rPr>
          <w:rFonts w:ascii="仿宋_GB2312" w:eastAsia="仿宋_GB2312" w:hAnsi="宋体" w:hint="default"/>
          <w:bCs/>
          <w:color w:val="000000" w:themeColor="text1"/>
          <w:sz w:val="32"/>
          <w:szCs w:val="32"/>
        </w:rPr>
        <w:t>附件1</w:t>
      </w:r>
    </w:p>
    <w:p w:rsidR="003C53D2" w:rsidRDefault="003C53D2" w:rsidP="003C53D2">
      <w:pPr>
        <w:spacing w:line="550" w:lineRule="exact"/>
        <w:jc w:val="center"/>
        <w:rPr>
          <w:rFonts w:ascii="仿宋_GB2312" w:eastAsia="仿宋_GB2312" w:hAnsi="宋体" w:hint="default"/>
          <w:b/>
          <w:color w:val="000000" w:themeColor="text1"/>
          <w:sz w:val="32"/>
          <w:szCs w:val="32"/>
        </w:rPr>
      </w:pPr>
      <w:r>
        <w:rPr>
          <w:rFonts w:ascii="仿宋_GB2312" w:eastAsia="仿宋_GB2312" w:hAnsi="宋体" w:hint="default"/>
          <w:b/>
          <w:color w:val="000000" w:themeColor="text1"/>
          <w:sz w:val="32"/>
          <w:szCs w:val="32"/>
        </w:rPr>
        <w:t>课堂教学观摩研讨活动说明与要求</w:t>
      </w:r>
    </w:p>
    <w:p w:rsidR="003C53D2" w:rsidRDefault="003C53D2" w:rsidP="003C53D2">
      <w:pPr>
        <w:spacing w:line="550" w:lineRule="exact"/>
        <w:rPr>
          <w:rFonts w:ascii="黑体" w:eastAsia="黑体" w:hAnsi="黑体" w:cs="黑体" w:hint="default"/>
          <w:bCs/>
          <w:color w:val="000000" w:themeColor="text1"/>
          <w:sz w:val="32"/>
          <w:szCs w:val="32"/>
        </w:rPr>
      </w:pPr>
      <w:r>
        <w:rPr>
          <w:rFonts w:ascii="黑体" w:eastAsia="黑体" w:hAnsi="黑体" w:cs="黑体"/>
          <w:bCs/>
          <w:color w:val="000000" w:themeColor="text1"/>
          <w:sz w:val="32"/>
          <w:szCs w:val="32"/>
        </w:rPr>
        <w:t>一、活动邀请对象</w:t>
      </w:r>
    </w:p>
    <w:p w:rsidR="003C53D2" w:rsidRDefault="003C53D2" w:rsidP="003C53D2">
      <w:pPr>
        <w:spacing w:line="550" w:lineRule="exact"/>
        <w:ind w:firstLineChars="200" w:firstLine="640"/>
        <w:rPr>
          <w:rFonts w:ascii="仿宋_GB2312" w:eastAsia="仿宋_GB2312" w:hAnsi="宋体" w:hint="default"/>
          <w:bCs/>
          <w:color w:val="000000" w:themeColor="text1"/>
          <w:sz w:val="32"/>
          <w:szCs w:val="32"/>
        </w:rPr>
      </w:pPr>
      <w:r>
        <w:rPr>
          <w:rFonts w:ascii="仿宋_GB2312" w:eastAsia="仿宋_GB2312" w:hAnsi="宋体" w:hint="default"/>
          <w:bCs/>
          <w:color w:val="000000" w:themeColor="text1"/>
          <w:sz w:val="32"/>
          <w:szCs w:val="32"/>
        </w:rPr>
        <w:t>全国范围内</w:t>
      </w:r>
      <w:r>
        <w:rPr>
          <w:rFonts w:ascii="仿宋_GB2312" w:eastAsia="仿宋_GB2312" w:hAnsi="宋体"/>
          <w:bCs/>
          <w:color w:val="000000" w:themeColor="text1"/>
          <w:sz w:val="32"/>
          <w:szCs w:val="32"/>
        </w:rPr>
        <w:t>经各省市推荐的</w:t>
      </w:r>
      <w:r>
        <w:rPr>
          <w:rFonts w:ascii="仿宋_GB2312" w:eastAsia="仿宋_GB2312" w:hAnsi="宋体" w:hint="default"/>
          <w:bCs/>
          <w:color w:val="000000" w:themeColor="text1"/>
          <w:sz w:val="32"/>
          <w:szCs w:val="32"/>
        </w:rPr>
        <w:t>中小学心理健康教育教学工作优秀</w:t>
      </w:r>
      <w:r>
        <w:rPr>
          <w:rFonts w:ascii="仿宋_GB2312" w:eastAsia="仿宋_GB2312" w:hAnsi="宋体"/>
          <w:bCs/>
          <w:color w:val="000000" w:themeColor="text1"/>
          <w:sz w:val="32"/>
          <w:szCs w:val="32"/>
        </w:rPr>
        <w:t>的</w:t>
      </w:r>
      <w:r>
        <w:rPr>
          <w:rFonts w:ascii="仿宋_GB2312" w:eastAsia="仿宋_GB2312" w:hAnsi="宋体" w:hint="default"/>
          <w:bCs/>
          <w:color w:val="000000" w:themeColor="text1"/>
          <w:sz w:val="32"/>
          <w:szCs w:val="32"/>
        </w:rPr>
        <w:t>一线教师和教研员。</w:t>
      </w:r>
    </w:p>
    <w:p w:rsidR="003C53D2" w:rsidRDefault="003C53D2" w:rsidP="003C53D2">
      <w:pPr>
        <w:spacing w:line="550" w:lineRule="exact"/>
        <w:rPr>
          <w:rFonts w:ascii="黑体" w:eastAsia="黑体" w:hAnsi="黑体" w:cs="黑体" w:hint="default"/>
          <w:bCs/>
          <w:color w:val="000000" w:themeColor="text1"/>
          <w:sz w:val="32"/>
          <w:szCs w:val="32"/>
        </w:rPr>
      </w:pPr>
      <w:r>
        <w:rPr>
          <w:rFonts w:ascii="黑体" w:eastAsia="黑体" w:hAnsi="黑体" w:cs="黑体"/>
          <w:bCs/>
          <w:color w:val="000000" w:themeColor="text1"/>
          <w:sz w:val="32"/>
          <w:szCs w:val="32"/>
        </w:rPr>
        <w:t>二、活动主题选择与形式</w:t>
      </w:r>
    </w:p>
    <w:p w:rsidR="003C53D2" w:rsidRDefault="003C53D2" w:rsidP="003C53D2">
      <w:pPr>
        <w:spacing w:line="550" w:lineRule="exact"/>
        <w:ind w:firstLineChars="200" w:firstLine="640"/>
        <w:rPr>
          <w:rFonts w:ascii="仿宋_GB2312" w:eastAsia="仿宋_GB2312" w:hAnsi="宋体" w:hint="default"/>
          <w:bCs/>
          <w:color w:val="000000" w:themeColor="text1"/>
          <w:sz w:val="32"/>
          <w:szCs w:val="32"/>
        </w:rPr>
      </w:pPr>
      <w:r>
        <w:rPr>
          <w:rFonts w:ascii="仿宋_GB2312" w:eastAsia="仿宋_GB2312" w:hAnsi="宋体"/>
          <w:bCs/>
          <w:color w:val="000000" w:themeColor="text1"/>
          <w:sz w:val="32"/>
          <w:szCs w:val="32"/>
        </w:rPr>
        <w:t>活动主题不限，可涉及中小学心理健康教育的各年龄阶段、各内容主题，也可参照《中小学心理健康教育指导纲要（</w:t>
      </w:r>
      <w:r>
        <w:rPr>
          <w:rFonts w:ascii="仿宋_GB2312" w:eastAsia="仿宋_GB2312" w:hAnsi="宋体" w:hint="default"/>
          <w:bCs/>
          <w:color w:val="000000" w:themeColor="text1"/>
          <w:sz w:val="32"/>
          <w:szCs w:val="32"/>
        </w:rPr>
        <w:t>2012</w:t>
      </w:r>
      <w:r>
        <w:rPr>
          <w:rFonts w:ascii="仿宋_GB2312" w:eastAsia="仿宋_GB2312" w:hAnsi="宋体"/>
          <w:bCs/>
          <w:color w:val="000000" w:themeColor="text1"/>
          <w:sz w:val="32"/>
          <w:szCs w:val="32"/>
        </w:rPr>
        <w:t>年修订）》进行选择。</w:t>
      </w:r>
    </w:p>
    <w:p w:rsidR="003C53D2" w:rsidRDefault="003C53D2" w:rsidP="003C53D2">
      <w:pPr>
        <w:spacing w:line="550" w:lineRule="exact"/>
        <w:ind w:firstLineChars="200" w:firstLine="640"/>
        <w:rPr>
          <w:rFonts w:ascii="仿宋_GB2312" w:eastAsia="仿宋_GB2312" w:hAnsi="宋体" w:hint="default"/>
          <w:bCs/>
          <w:color w:val="000000" w:themeColor="text1"/>
          <w:sz w:val="32"/>
          <w:szCs w:val="32"/>
        </w:rPr>
      </w:pPr>
      <w:r>
        <w:rPr>
          <w:rFonts w:ascii="仿宋_GB2312" w:eastAsia="仿宋_GB2312" w:hAnsi="宋体"/>
          <w:bCs/>
          <w:color w:val="000000" w:themeColor="text1"/>
          <w:sz w:val="32"/>
          <w:szCs w:val="32"/>
        </w:rPr>
        <w:t>活动形式为</w:t>
      </w:r>
      <w:proofErr w:type="gramStart"/>
      <w:r>
        <w:rPr>
          <w:rFonts w:ascii="仿宋_GB2312" w:eastAsia="仿宋_GB2312" w:hAnsi="宋体"/>
          <w:bCs/>
          <w:color w:val="000000" w:themeColor="text1"/>
          <w:sz w:val="32"/>
          <w:szCs w:val="32"/>
        </w:rPr>
        <w:t>教师借班上课</w:t>
      </w:r>
      <w:proofErr w:type="gramEnd"/>
      <w:r>
        <w:rPr>
          <w:rFonts w:ascii="仿宋_GB2312" w:eastAsia="仿宋_GB2312" w:hAnsi="宋体"/>
          <w:bCs/>
          <w:color w:val="000000" w:themeColor="text1"/>
          <w:sz w:val="32"/>
          <w:szCs w:val="32"/>
        </w:rPr>
        <w:t>，与会代表与专家现场听课，专家集体点评。按照小学、初中、高中三个学段分开同时进行。</w:t>
      </w:r>
    </w:p>
    <w:p w:rsidR="003C53D2" w:rsidRDefault="003C53D2" w:rsidP="003C53D2">
      <w:pPr>
        <w:spacing w:line="550" w:lineRule="exact"/>
        <w:rPr>
          <w:rFonts w:ascii="黑体" w:eastAsia="黑体" w:hAnsi="黑体" w:cs="黑体" w:hint="default"/>
          <w:bCs/>
          <w:color w:val="000000" w:themeColor="text1"/>
          <w:sz w:val="32"/>
          <w:szCs w:val="32"/>
        </w:rPr>
      </w:pPr>
      <w:r>
        <w:rPr>
          <w:rFonts w:ascii="黑体" w:eastAsia="黑体" w:hAnsi="黑体" w:cs="黑体"/>
          <w:bCs/>
          <w:color w:val="000000" w:themeColor="text1"/>
          <w:sz w:val="32"/>
          <w:szCs w:val="32"/>
        </w:rPr>
        <w:t>三、活动指导与人选确定</w:t>
      </w:r>
    </w:p>
    <w:p w:rsidR="003C53D2" w:rsidRDefault="003C53D2" w:rsidP="003C53D2">
      <w:pPr>
        <w:spacing w:line="550" w:lineRule="exact"/>
        <w:ind w:firstLineChars="200" w:firstLine="640"/>
        <w:rPr>
          <w:rFonts w:ascii="仿宋_GB2312" w:eastAsia="仿宋_GB2312" w:hAnsi="宋体" w:hint="default"/>
          <w:bCs/>
          <w:color w:val="000000" w:themeColor="text1"/>
          <w:sz w:val="32"/>
          <w:szCs w:val="32"/>
        </w:rPr>
      </w:pPr>
      <w:r>
        <w:rPr>
          <w:rFonts w:ascii="仿宋_GB2312" w:eastAsia="仿宋_GB2312" w:hAnsi="宋体" w:hint="default"/>
          <w:bCs/>
          <w:color w:val="000000" w:themeColor="text1"/>
          <w:sz w:val="32"/>
          <w:szCs w:val="32"/>
        </w:rPr>
        <w:t>为了保证课程观摩研讨活动的质量和效果，真正发挥观摩研讨活动的示范和带动作用，首先由各省（市、自治区）的分会理事（具体专家名</w:t>
      </w:r>
      <w:r>
        <w:rPr>
          <w:rFonts w:ascii="仿宋_GB2312" w:eastAsia="仿宋_GB2312" w:hAnsi="宋体"/>
          <w:bCs/>
          <w:color w:val="000000" w:themeColor="text1"/>
          <w:sz w:val="32"/>
          <w:szCs w:val="32"/>
        </w:rPr>
        <w:t>单见附件</w:t>
      </w:r>
      <w:r>
        <w:rPr>
          <w:rFonts w:ascii="仿宋_GB2312" w:eastAsia="仿宋_GB2312" w:hAnsi="宋体" w:hint="default"/>
          <w:bCs/>
          <w:color w:val="000000" w:themeColor="text1"/>
          <w:sz w:val="32"/>
          <w:szCs w:val="32"/>
        </w:rPr>
        <w:t>2</w:t>
      </w:r>
      <w:r>
        <w:rPr>
          <w:rFonts w:ascii="仿宋_GB2312" w:eastAsia="仿宋_GB2312" w:hAnsi="宋体"/>
          <w:bCs/>
          <w:color w:val="000000" w:themeColor="text1"/>
          <w:sz w:val="32"/>
          <w:szCs w:val="32"/>
        </w:rPr>
        <w:t>）组织省（市、自治区）内的观摩研讨活动，然后由所在省（市、自治区）分会理事一起讨论后从一等奖获得者中推荐。每个省（市、自治区）各推荐小学、初中和高中三个学段的各</w:t>
      </w:r>
      <w:r>
        <w:rPr>
          <w:rFonts w:ascii="仿宋_GB2312" w:eastAsia="仿宋_GB2312" w:hAnsi="宋体" w:hint="default"/>
          <w:bCs/>
          <w:color w:val="000000" w:themeColor="text1"/>
          <w:sz w:val="32"/>
          <w:szCs w:val="32"/>
        </w:rPr>
        <w:t>1</w:t>
      </w:r>
      <w:r>
        <w:rPr>
          <w:rFonts w:ascii="仿宋_GB2312" w:eastAsia="仿宋_GB2312" w:hAnsi="宋体"/>
          <w:bCs/>
          <w:color w:val="000000" w:themeColor="text1"/>
          <w:sz w:val="32"/>
          <w:szCs w:val="32"/>
        </w:rPr>
        <w:t>名老师，即最多</w:t>
      </w:r>
      <w:r>
        <w:rPr>
          <w:rFonts w:ascii="仿宋_GB2312" w:eastAsia="仿宋_GB2312" w:hAnsi="宋体" w:hint="default"/>
          <w:bCs/>
          <w:color w:val="000000" w:themeColor="text1"/>
          <w:sz w:val="32"/>
          <w:szCs w:val="32"/>
        </w:rPr>
        <w:t>3</w:t>
      </w:r>
      <w:r>
        <w:rPr>
          <w:rFonts w:ascii="仿宋_GB2312" w:eastAsia="仿宋_GB2312" w:hAnsi="宋体"/>
          <w:bCs/>
          <w:color w:val="000000" w:themeColor="text1"/>
          <w:sz w:val="32"/>
          <w:szCs w:val="32"/>
        </w:rPr>
        <w:t>名老师参加。如果某个学段无合适人选，可空缺，但不能增加其他学段名额。如果本省（市、自治区）没有举办观摩研讨活动，不得推荐上观摩研讨课的老师。</w:t>
      </w:r>
    </w:p>
    <w:p w:rsidR="003C53D2" w:rsidRDefault="003C53D2" w:rsidP="003C53D2">
      <w:pPr>
        <w:spacing w:line="550" w:lineRule="exact"/>
        <w:rPr>
          <w:rFonts w:ascii="黑体" w:eastAsia="黑体" w:hAnsi="黑体" w:cs="黑体" w:hint="default"/>
          <w:bCs/>
          <w:color w:val="000000" w:themeColor="text1"/>
          <w:sz w:val="32"/>
          <w:szCs w:val="32"/>
        </w:rPr>
      </w:pPr>
      <w:r>
        <w:rPr>
          <w:rFonts w:ascii="黑体" w:eastAsia="黑体" w:hAnsi="黑体" w:cs="黑体"/>
          <w:bCs/>
          <w:color w:val="000000" w:themeColor="text1"/>
          <w:sz w:val="32"/>
          <w:szCs w:val="32"/>
        </w:rPr>
        <w:t>四、活动方案和开展的具体要求</w:t>
      </w:r>
    </w:p>
    <w:p w:rsidR="003C53D2" w:rsidRDefault="003C53D2" w:rsidP="003C53D2">
      <w:pPr>
        <w:spacing w:line="550" w:lineRule="exact"/>
        <w:ind w:firstLineChars="200" w:firstLine="640"/>
        <w:rPr>
          <w:rFonts w:ascii="仿宋_GB2312" w:eastAsia="仿宋_GB2312" w:hAnsi="宋体" w:hint="default"/>
          <w:bCs/>
          <w:color w:val="000000" w:themeColor="text1"/>
          <w:sz w:val="32"/>
          <w:szCs w:val="32"/>
        </w:rPr>
      </w:pPr>
      <w:r>
        <w:rPr>
          <w:rFonts w:ascii="仿宋_GB2312" w:eastAsia="仿宋_GB2312" w:hAnsi="宋体" w:hint="default"/>
          <w:bCs/>
          <w:color w:val="000000" w:themeColor="text1"/>
          <w:sz w:val="32"/>
          <w:szCs w:val="32"/>
        </w:rPr>
        <w:t xml:space="preserve">1. </w:t>
      </w:r>
      <w:r>
        <w:rPr>
          <w:rFonts w:ascii="仿宋_GB2312" w:eastAsia="仿宋_GB2312" w:hAnsi="宋体"/>
          <w:bCs/>
          <w:color w:val="000000" w:themeColor="text1"/>
          <w:sz w:val="32"/>
          <w:szCs w:val="32"/>
        </w:rPr>
        <w:t>坚持正确的思想政治导向，无任何思想政治问题。</w:t>
      </w:r>
    </w:p>
    <w:p w:rsidR="003C53D2" w:rsidRDefault="003C53D2" w:rsidP="003C53D2">
      <w:pPr>
        <w:spacing w:line="550" w:lineRule="exact"/>
        <w:ind w:firstLineChars="200" w:firstLine="640"/>
        <w:rPr>
          <w:rFonts w:ascii="仿宋_GB2312" w:eastAsia="仿宋_GB2312" w:hAnsi="宋体" w:hint="default"/>
          <w:bCs/>
          <w:color w:val="000000" w:themeColor="text1"/>
          <w:sz w:val="32"/>
          <w:szCs w:val="32"/>
        </w:rPr>
      </w:pPr>
      <w:r>
        <w:rPr>
          <w:rFonts w:ascii="仿宋_GB2312" w:eastAsia="仿宋_GB2312" w:hAnsi="宋体" w:hint="default"/>
          <w:bCs/>
          <w:color w:val="000000" w:themeColor="text1"/>
          <w:sz w:val="32"/>
          <w:szCs w:val="32"/>
        </w:rPr>
        <w:t xml:space="preserve">2. </w:t>
      </w:r>
      <w:r>
        <w:rPr>
          <w:rFonts w:ascii="仿宋_GB2312" w:eastAsia="仿宋_GB2312" w:hAnsi="宋体"/>
          <w:bCs/>
          <w:color w:val="000000" w:themeColor="text1"/>
          <w:sz w:val="32"/>
          <w:szCs w:val="32"/>
        </w:rPr>
        <w:t>符合《中小学心理健康教育指导纲要（</w:t>
      </w:r>
      <w:r>
        <w:rPr>
          <w:rFonts w:ascii="仿宋_GB2312" w:eastAsia="仿宋_GB2312" w:hAnsi="宋体" w:hint="default"/>
          <w:bCs/>
          <w:color w:val="000000" w:themeColor="text1"/>
          <w:sz w:val="32"/>
          <w:szCs w:val="32"/>
        </w:rPr>
        <w:t>2012</w:t>
      </w:r>
      <w:r>
        <w:rPr>
          <w:rFonts w:ascii="仿宋_GB2312" w:eastAsia="仿宋_GB2312" w:hAnsi="宋体"/>
          <w:bCs/>
          <w:color w:val="000000" w:themeColor="text1"/>
          <w:sz w:val="32"/>
          <w:szCs w:val="32"/>
        </w:rPr>
        <w:t>年修订）》</w:t>
      </w:r>
      <w:r>
        <w:rPr>
          <w:rFonts w:ascii="仿宋_GB2312" w:eastAsia="仿宋_GB2312" w:hAnsi="宋体"/>
          <w:bCs/>
          <w:color w:val="000000" w:themeColor="text1"/>
          <w:sz w:val="32"/>
          <w:szCs w:val="32"/>
        </w:rPr>
        <w:lastRenderedPageBreak/>
        <w:t>的精神，主题内容可突破。</w:t>
      </w:r>
    </w:p>
    <w:p w:rsidR="003C53D2" w:rsidRDefault="003C53D2" w:rsidP="003C53D2">
      <w:pPr>
        <w:spacing w:line="550" w:lineRule="exact"/>
        <w:ind w:firstLineChars="200" w:firstLine="640"/>
        <w:rPr>
          <w:rFonts w:ascii="仿宋_GB2312" w:eastAsia="仿宋_GB2312" w:hAnsi="宋体" w:hint="default"/>
          <w:bCs/>
          <w:color w:val="000000" w:themeColor="text1"/>
          <w:sz w:val="32"/>
          <w:szCs w:val="32"/>
        </w:rPr>
      </w:pPr>
      <w:r>
        <w:rPr>
          <w:rFonts w:ascii="仿宋_GB2312" w:eastAsia="仿宋_GB2312" w:hAnsi="宋体" w:hint="default"/>
          <w:bCs/>
          <w:color w:val="000000" w:themeColor="text1"/>
          <w:sz w:val="32"/>
          <w:szCs w:val="32"/>
        </w:rPr>
        <w:t xml:space="preserve">3. </w:t>
      </w:r>
      <w:proofErr w:type="gramStart"/>
      <w:r>
        <w:rPr>
          <w:rFonts w:ascii="仿宋_GB2312" w:eastAsia="仿宋_GB2312" w:hAnsi="宋体"/>
          <w:bCs/>
          <w:color w:val="000000" w:themeColor="text1"/>
          <w:sz w:val="32"/>
          <w:szCs w:val="32"/>
        </w:rPr>
        <w:t>确定学</w:t>
      </w:r>
      <w:proofErr w:type="gramEnd"/>
      <w:r>
        <w:rPr>
          <w:rFonts w:ascii="仿宋_GB2312" w:eastAsia="仿宋_GB2312" w:hAnsi="宋体"/>
          <w:bCs/>
          <w:color w:val="000000" w:themeColor="text1"/>
          <w:sz w:val="32"/>
          <w:szCs w:val="32"/>
        </w:rPr>
        <w:t>段（小学、初中、高中）和年级，建议所借班级的参与人数（原则上不少于</w:t>
      </w:r>
      <w:r>
        <w:rPr>
          <w:rFonts w:ascii="仿宋_GB2312" w:eastAsia="仿宋_GB2312" w:hAnsi="宋体" w:hint="default"/>
          <w:bCs/>
          <w:color w:val="000000" w:themeColor="text1"/>
          <w:sz w:val="32"/>
          <w:szCs w:val="32"/>
        </w:rPr>
        <w:t>20</w:t>
      </w:r>
      <w:r>
        <w:rPr>
          <w:rFonts w:ascii="仿宋_GB2312" w:eastAsia="仿宋_GB2312" w:hAnsi="宋体"/>
          <w:bCs/>
          <w:color w:val="000000" w:themeColor="text1"/>
          <w:sz w:val="32"/>
          <w:szCs w:val="32"/>
        </w:rPr>
        <w:t>人，不多于</w:t>
      </w:r>
      <w:r>
        <w:rPr>
          <w:rFonts w:ascii="仿宋_GB2312" w:eastAsia="仿宋_GB2312" w:hAnsi="宋体" w:hint="default"/>
          <w:bCs/>
          <w:color w:val="000000" w:themeColor="text1"/>
          <w:sz w:val="32"/>
          <w:szCs w:val="32"/>
        </w:rPr>
        <w:t>50</w:t>
      </w:r>
      <w:r>
        <w:rPr>
          <w:rFonts w:ascii="仿宋_GB2312" w:eastAsia="仿宋_GB2312" w:hAnsi="宋体"/>
          <w:bCs/>
          <w:color w:val="000000" w:themeColor="text1"/>
          <w:sz w:val="32"/>
          <w:szCs w:val="32"/>
        </w:rPr>
        <w:t>人）。</w:t>
      </w:r>
    </w:p>
    <w:p w:rsidR="003C53D2" w:rsidRDefault="003C53D2" w:rsidP="003C53D2">
      <w:pPr>
        <w:spacing w:line="550" w:lineRule="exact"/>
        <w:ind w:firstLineChars="200" w:firstLine="640"/>
        <w:rPr>
          <w:rFonts w:ascii="仿宋_GB2312" w:eastAsia="仿宋_GB2312" w:hAnsi="宋体" w:hint="default"/>
          <w:bCs/>
          <w:color w:val="000000" w:themeColor="text1"/>
          <w:sz w:val="32"/>
          <w:szCs w:val="32"/>
        </w:rPr>
      </w:pPr>
      <w:r>
        <w:rPr>
          <w:rFonts w:ascii="仿宋_GB2312" w:eastAsia="仿宋_GB2312" w:hAnsi="宋体" w:hint="default"/>
          <w:bCs/>
          <w:color w:val="000000" w:themeColor="text1"/>
          <w:sz w:val="32"/>
          <w:szCs w:val="32"/>
        </w:rPr>
        <w:t xml:space="preserve">4. </w:t>
      </w:r>
      <w:r>
        <w:rPr>
          <w:rFonts w:ascii="仿宋_GB2312" w:eastAsia="仿宋_GB2312" w:hAnsi="宋体"/>
          <w:bCs/>
          <w:color w:val="000000" w:themeColor="text1"/>
          <w:sz w:val="32"/>
          <w:szCs w:val="32"/>
        </w:rPr>
        <w:t>选择适合学段和年级的活动主题，撰写完整的活动方案，包括活动目标、活动过程、活动的重点和难点分析等。活动时间限定为</w:t>
      </w:r>
      <w:r>
        <w:rPr>
          <w:rFonts w:ascii="仿宋_GB2312" w:eastAsia="仿宋_GB2312" w:hAnsi="宋体" w:hint="default"/>
          <w:bCs/>
          <w:color w:val="000000" w:themeColor="text1"/>
          <w:sz w:val="32"/>
          <w:szCs w:val="32"/>
        </w:rPr>
        <w:t>1</w:t>
      </w:r>
      <w:r>
        <w:rPr>
          <w:rFonts w:ascii="仿宋_GB2312" w:eastAsia="仿宋_GB2312" w:hAnsi="宋体"/>
          <w:bCs/>
          <w:color w:val="000000" w:themeColor="text1"/>
          <w:sz w:val="32"/>
          <w:szCs w:val="32"/>
        </w:rPr>
        <w:t>课时（</w:t>
      </w:r>
      <w:r>
        <w:rPr>
          <w:rFonts w:ascii="仿宋_GB2312" w:eastAsia="仿宋_GB2312" w:hAnsi="宋体" w:hint="default"/>
          <w:bCs/>
          <w:color w:val="000000" w:themeColor="text1"/>
          <w:sz w:val="32"/>
          <w:szCs w:val="32"/>
        </w:rPr>
        <w:t>35-45</w:t>
      </w:r>
      <w:r>
        <w:rPr>
          <w:rFonts w:ascii="仿宋_GB2312" w:eastAsia="仿宋_GB2312" w:hAnsi="宋体"/>
          <w:bCs/>
          <w:color w:val="000000" w:themeColor="text1"/>
          <w:sz w:val="32"/>
          <w:szCs w:val="32"/>
        </w:rPr>
        <w:t>分钟）。</w:t>
      </w:r>
    </w:p>
    <w:p w:rsidR="003C53D2" w:rsidRDefault="003C53D2" w:rsidP="003C53D2">
      <w:pPr>
        <w:spacing w:line="550" w:lineRule="exact"/>
        <w:ind w:firstLineChars="200" w:firstLine="640"/>
        <w:rPr>
          <w:rFonts w:ascii="仿宋_GB2312" w:eastAsia="仿宋_GB2312" w:hAnsi="宋体" w:hint="default"/>
          <w:bCs/>
          <w:color w:val="000000" w:themeColor="text1"/>
          <w:sz w:val="32"/>
          <w:szCs w:val="32"/>
        </w:rPr>
      </w:pPr>
      <w:r>
        <w:rPr>
          <w:rFonts w:ascii="仿宋_GB2312" w:eastAsia="仿宋_GB2312" w:hAnsi="宋体" w:hint="default"/>
          <w:bCs/>
          <w:color w:val="000000" w:themeColor="text1"/>
          <w:sz w:val="32"/>
          <w:szCs w:val="32"/>
        </w:rPr>
        <w:t xml:space="preserve">5. </w:t>
      </w:r>
      <w:r>
        <w:rPr>
          <w:rFonts w:ascii="仿宋_GB2312" w:eastAsia="仿宋_GB2312" w:hAnsi="宋体"/>
          <w:bCs/>
          <w:color w:val="000000" w:themeColor="text1"/>
          <w:sz w:val="32"/>
          <w:szCs w:val="32"/>
        </w:rPr>
        <w:t>提出活动准备的要求，如活动器材、场地要求、教学设备要求等，以便会务组提前准备。</w:t>
      </w:r>
    </w:p>
    <w:p w:rsidR="003C53D2" w:rsidRDefault="003C53D2" w:rsidP="003C53D2">
      <w:pPr>
        <w:spacing w:line="550" w:lineRule="exact"/>
        <w:ind w:firstLineChars="200" w:firstLine="640"/>
        <w:rPr>
          <w:rFonts w:ascii="仿宋_GB2312" w:eastAsia="仿宋_GB2312" w:hAnsi="宋体" w:hint="default"/>
          <w:bCs/>
          <w:color w:val="000000" w:themeColor="text1"/>
          <w:sz w:val="32"/>
          <w:szCs w:val="32"/>
        </w:rPr>
      </w:pPr>
      <w:r>
        <w:rPr>
          <w:rFonts w:ascii="仿宋_GB2312" w:eastAsia="仿宋_GB2312" w:hAnsi="宋体" w:hint="default"/>
          <w:bCs/>
          <w:color w:val="000000" w:themeColor="text1"/>
          <w:sz w:val="32"/>
          <w:szCs w:val="32"/>
        </w:rPr>
        <w:t xml:space="preserve">6. </w:t>
      </w:r>
      <w:r>
        <w:rPr>
          <w:rFonts w:ascii="仿宋_GB2312" w:eastAsia="仿宋_GB2312" w:hAnsi="宋体"/>
          <w:bCs/>
          <w:color w:val="000000" w:themeColor="text1"/>
          <w:sz w:val="32"/>
          <w:szCs w:val="32"/>
        </w:rPr>
        <w:t>参与展示（做课）的教师可提前一天与所借班级的学生简单交流和互动，但不得进行与课程直接相关的活动。</w:t>
      </w:r>
    </w:p>
    <w:p w:rsidR="003C53D2" w:rsidRDefault="003C53D2" w:rsidP="003C53D2">
      <w:pPr>
        <w:spacing w:line="550" w:lineRule="exact"/>
        <w:ind w:firstLineChars="200" w:firstLine="640"/>
        <w:rPr>
          <w:rFonts w:ascii="仿宋_GB2312" w:eastAsia="仿宋_GB2312" w:hAnsi="宋体" w:hint="default"/>
          <w:bCs/>
          <w:color w:val="000000" w:themeColor="text1"/>
          <w:sz w:val="32"/>
          <w:szCs w:val="32"/>
        </w:rPr>
      </w:pPr>
      <w:r>
        <w:rPr>
          <w:rFonts w:ascii="仿宋_GB2312" w:eastAsia="仿宋_GB2312" w:hAnsi="宋体" w:hint="default"/>
          <w:bCs/>
          <w:color w:val="000000" w:themeColor="text1"/>
          <w:sz w:val="32"/>
          <w:szCs w:val="32"/>
        </w:rPr>
        <w:t>7.</w:t>
      </w:r>
      <w:r>
        <w:rPr>
          <w:rFonts w:ascii="仿宋_GB2312" w:eastAsia="仿宋_GB2312" w:hAnsi="宋体"/>
          <w:bCs/>
          <w:color w:val="000000" w:themeColor="text1"/>
          <w:sz w:val="32"/>
          <w:szCs w:val="32"/>
        </w:rPr>
        <w:t>教学所需的活动教材，请参与展示的老师按照所借班级的人数自行准备，课前</w:t>
      </w:r>
      <w:r>
        <w:rPr>
          <w:rFonts w:ascii="仿宋_GB2312" w:eastAsia="仿宋_GB2312" w:hAnsi="宋体" w:hint="default"/>
          <w:bCs/>
          <w:color w:val="000000" w:themeColor="text1"/>
          <w:sz w:val="32"/>
          <w:szCs w:val="32"/>
        </w:rPr>
        <w:t>5</w:t>
      </w:r>
      <w:r>
        <w:rPr>
          <w:rFonts w:ascii="仿宋_GB2312" w:eastAsia="仿宋_GB2312" w:hAnsi="宋体"/>
          <w:bCs/>
          <w:color w:val="000000" w:themeColor="text1"/>
          <w:sz w:val="32"/>
          <w:szCs w:val="32"/>
        </w:rPr>
        <w:t>分钟统一发给学生。</w:t>
      </w:r>
    </w:p>
    <w:p w:rsidR="003C53D2" w:rsidRDefault="003C53D2" w:rsidP="003C53D2">
      <w:pPr>
        <w:spacing w:line="550" w:lineRule="exact"/>
        <w:rPr>
          <w:rFonts w:ascii="仿宋_GB2312" w:eastAsia="仿宋_GB2312" w:hAnsi="宋体" w:hint="default"/>
          <w:bCs/>
          <w:color w:val="000000" w:themeColor="text1"/>
          <w:sz w:val="32"/>
          <w:szCs w:val="32"/>
        </w:rPr>
      </w:pPr>
      <w:r>
        <w:rPr>
          <w:rFonts w:ascii="黑体" w:eastAsia="黑体" w:hAnsi="黑体" w:cs="黑体"/>
          <w:bCs/>
          <w:color w:val="000000" w:themeColor="text1"/>
          <w:sz w:val="32"/>
          <w:szCs w:val="32"/>
        </w:rPr>
        <w:t>五、优质观摩课程的评选办法</w:t>
      </w:r>
    </w:p>
    <w:p w:rsidR="003C53D2" w:rsidRDefault="003C53D2" w:rsidP="003C53D2">
      <w:pPr>
        <w:spacing w:line="550" w:lineRule="exact"/>
        <w:ind w:firstLineChars="200" w:firstLine="640"/>
        <w:rPr>
          <w:rFonts w:ascii="仿宋_GB2312" w:eastAsia="仿宋_GB2312" w:hAnsi="宋体" w:hint="default"/>
          <w:bCs/>
          <w:color w:val="000000" w:themeColor="text1"/>
          <w:sz w:val="32"/>
          <w:szCs w:val="32"/>
        </w:rPr>
      </w:pPr>
      <w:r>
        <w:rPr>
          <w:rFonts w:ascii="仿宋_GB2312" w:eastAsia="仿宋_GB2312" w:hAnsi="宋体" w:hint="default"/>
          <w:bCs/>
          <w:color w:val="000000" w:themeColor="text1"/>
          <w:sz w:val="32"/>
          <w:szCs w:val="32"/>
        </w:rPr>
        <w:t>由中国教育学会学校教育心理学分会的有关专家组成现场评审委员会，对</w:t>
      </w:r>
      <w:proofErr w:type="gramStart"/>
      <w:r>
        <w:rPr>
          <w:rFonts w:ascii="仿宋_GB2312" w:eastAsia="仿宋_GB2312" w:hAnsi="宋体" w:hint="default"/>
          <w:bCs/>
          <w:color w:val="000000" w:themeColor="text1"/>
          <w:sz w:val="32"/>
          <w:szCs w:val="32"/>
        </w:rPr>
        <w:t>各位借班上课</w:t>
      </w:r>
      <w:proofErr w:type="gramEnd"/>
      <w:r>
        <w:rPr>
          <w:rFonts w:ascii="仿宋_GB2312" w:eastAsia="仿宋_GB2312" w:hAnsi="宋体" w:hint="default"/>
          <w:bCs/>
          <w:color w:val="000000" w:themeColor="text1"/>
          <w:sz w:val="32"/>
          <w:szCs w:val="32"/>
        </w:rPr>
        <w:t>的教师的教学活动进行评审，评出</w:t>
      </w:r>
      <w:r>
        <w:rPr>
          <w:rFonts w:ascii="仿宋_GB2312" w:eastAsia="仿宋_GB2312" w:hAnsi="宋体"/>
          <w:bCs/>
          <w:color w:val="000000" w:themeColor="text1"/>
          <w:sz w:val="32"/>
          <w:szCs w:val="32"/>
        </w:rPr>
        <w:t>一等奖40%，二等奖60%，</w:t>
      </w:r>
      <w:r>
        <w:rPr>
          <w:rFonts w:ascii="仿宋_GB2312" w:eastAsia="仿宋_GB2312" w:hAnsi="宋体" w:hint="default"/>
          <w:bCs/>
          <w:color w:val="000000" w:themeColor="text1"/>
          <w:sz w:val="32"/>
          <w:szCs w:val="32"/>
        </w:rPr>
        <w:t>并颁发证书。特别说明：除</w:t>
      </w:r>
      <w:r>
        <w:rPr>
          <w:rFonts w:ascii="仿宋_GB2312" w:eastAsia="仿宋_GB2312" w:hAnsi="宋体"/>
          <w:bCs/>
          <w:color w:val="000000" w:themeColor="text1"/>
          <w:sz w:val="32"/>
          <w:szCs w:val="32"/>
        </w:rPr>
        <w:t>会议</w:t>
      </w:r>
      <w:r>
        <w:rPr>
          <w:rFonts w:ascii="仿宋_GB2312" w:eastAsia="仿宋_GB2312" w:hAnsi="宋体" w:hint="default"/>
          <w:bCs/>
          <w:color w:val="000000" w:themeColor="text1"/>
          <w:sz w:val="32"/>
          <w:szCs w:val="32"/>
        </w:rPr>
        <w:t>费外，不再向参加课程观摩研讨活动的教师收取其他任何费用！</w:t>
      </w:r>
    </w:p>
    <w:p w:rsidR="003C53D2" w:rsidRDefault="003C53D2" w:rsidP="003C53D2">
      <w:pPr>
        <w:spacing w:line="550" w:lineRule="exact"/>
        <w:rPr>
          <w:rFonts w:ascii="黑体" w:eastAsia="黑体" w:hAnsi="黑体" w:cs="黑体" w:hint="default"/>
          <w:bCs/>
          <w:color w:val="000000" w:themeColor="text1"/>
          <w:sz w:val="32"/>
          <w:szCs w:val="32"/>
        </w:rPr>
      </w:pPr>
      <w:r>
        <w:rPr>
          <w:rFonts w:ascii="黑体" w:eastAsia="黑体" w:hAnsi="黑体" w:cs="黑体"/>
          <w:bCs/>
          <w:color w:val="000000" w:themeColor="text1"/>
          <w:sz w:val="32"/>
          <w:szCs w:val="32"/>
        </w:rPr>
        <w:t>六、观摩课程的提交方式</w:t>
      </w:r>
    </w:p>
    <w:p w:rsidR="003C53D2" w:rsidRDefault="003C53D2" w:rsidP="003C53D2">
      <w:pPr>
        <w:spacing w:line="550" w:lineRule="exact"/>
        <w:ind w:firstLineChars="200" w:firstLine="640"/>
        <w:rPr>
          <w:rFonts w:ascii="仿宋_GB2312" w:eastAsia="仿宋_GB2312" w:hAnsi="宋体" w:hint="default"/>
          <w:bCs/>
          <w:color w:val="000000" w:themeColor="text1"/>
          <w:sz w:val="32"/>
          <w:szCs w:val="32"/>
        </w:rPr>
      </w:pPr>
      <w:r>
        <w:rPr>
          <w:rFonts w:ascii="仿宋_GB2312" w:eastAsia="仿宋_GB2312" w:hAnsi="宋体"/>
          <w:bCs/>
          <w:color w:val="000000" w:themeColor="text1"/>
          <w:sz w:val="32"/>
          <w:szCs w:val="32"/>
        </w:rPr>
        <w:t>观摩研讨课程的最终征集截至时间：</w:t>
      </w:r>
      <w:r>
        <w:rPr>
          <w:rFonts w:ascii="仿宋_GB2312" w:eastAsia="仿宋_GB2312" w:hAnsi="宋体" w:hint="default"/>
          <w:bCs/>
          <w:color w:val="000000" w:themeColor="text1"/>
          <w:sz w:val="32"/>
          <w:szCs w:val="32"/>
        </w:rPr>
        <w:t>2017</w:t>
      </w:r>
      <w:r>
        <w:rPr>
          <w:rFonts w:ascii="仿宋_GB2312" w:eastAsia="仿宋_GB2312" w:hAnsi="宋体"/>
          <w:bCs/>
          <w:color w:val="000000" w:themeColor="text1"/>
          <w:sz w:val="32"/>
          <w:szCs w:val="32"/>
        </w:rPr>
        <w:t>年10月10日。</w:t>
      </w:r>
    </w:p>
    <w:p w:rsidR="003C53D2" w:rsidRDefault="003C53D2" w:rsidP="003C53D2">
      <w:pPr>
        <w:spacing w:line="550" w:lineRule="exact"/>
        <w:ind w:firstLineChars="200" w:firstLine="640"/>
        <w:rPr>
          <w:rFonts w:ascii="仿宋_GB2312" w:eastAsia="仿宋_GB2312" w:hAnsi="宋体" w:hint="default"/>
          <w:bCs/>
          <w:color w:val="000000" w:themeColor="text1"/>
          <w:sz w:val="32"/>
          <w:szCs w:val="32"/>
        </w:rPr>
      </w:pPr>
      <w:r>
        <w:rPr>
          <w:rFonts w:ascii="仿宋_GB2312" w:eastAsia="仿宋_GB2312" w:hAnsi="宋体"/>
          <w:bCs/>
          <w:color w:val="000000" w:themeColor="text1"/>
          <w:sz w:val="32"/>
          <w:szCs w:val="32"/>
        </w:rPr>
        <w:t>参评人需提交获奖证书和课程方案的电子版及打印稿。电子文件请于</w:t>
      </w:r>
      <w:r>
        <w:rPr>
          <w:rFonts w:ascii="仿宋_GB2312" w:eastAsia="仿宋_GB2312" w:hAnsi="宋体" w:hint="default"/>
          <w:bCs/>
          <w:color w:val="000000" w:themeColor="text1"/>
          <w:sz w:val="32"/>
          <w:szCs w:val="32"/>
        </w:rPr>
        <w:t>2017</w:t>
      </w:r>
      <w:r>
        <w:rPr>
          <w:rFonts w:ascii="仿宋_GB2312" w:eastAsia="仿宋_GB2312" w:hAnsi="宋体"/>
          <w:bCs/>
          <w:color w:val="000000" w:themeColor="text1"/>
          <w:sz w:val="32"/>
          <w:szCs w:val="32"/>
        </w:rPr>
        <w:t>年10月10日前发至此次优质观摩课程研讨专用邮箱hsdxljk@163.com。课程方案打印材料（一式</w:t>
      </w:r>
      <w:r>
        <w:rPr>
          <w:rFonts w:ascii="仿宋_GB2312" w:eastAsia="仿宋_GB2312" w:hAnsi="宋体" w:hint="default"/>
          <w:bCs/>
          <w:color w:val="000000" w:themeColor="text1"/>
          <w:sz w:val="32"/>
          <w:szCs w:val="32"/>
        </w:rPr>
        <w:t>10</w:t>
      </w:r>
      <w:r>
        <w:rPr>
          <w:rFonts w:ascii="仿宋_GB2312" w:eastAsia="仿宋_GB2312" w:hAnsi="宋体"/>
          <w:bCs/>
          <w:color w:val="000000" w:themeColor="text1"/>
          <w:sz w:val="32"/>
          <w:szCs w:val="32"/>
        </w:rPr>
        <w:t>份）请于报到当天提交至报到处，大会组委会将及时发送给有关听课和评课的专家，以便评审。</w:t>
      </w:r>
      <w:r>
        <w:rPr>
          <w:rFonts w:ascii="仿宋_GB2312" w:eastAsia="仿宋_GB2312" w:hAnsi="宋体" w:hint="default"/>
          <w:bCs/>
          <w:color w:val="000000" w:themeColor="text1"/>
          <w:sz w:val="32"/>
          <w:szCs w:val="32"/>
        </w:rPr>
        <w:t>现场观摩研讨课程名</w:t>
      </w:r>
      <w:r>
        <w:rPr>
          <w:rFonts w:ascii="仿宋_GB2312" w:eastAsia="仿宋_GB2312" w:hAnsi="宋体" w:hint="default"/>
          <w:bCs/>
          <w:color w:val="000000" w:themeColor="text1"/>
          <w:sz w:val="32"/>
          <w:szCs w:val="32"/>
        </w:rPr>
        <w:lastRenderedPageBreak/>
        <w:t>称和内容需与电子版申报材料一致，不得现场临时更改。</w:t>
      </w:r>
    </w:p>
    <w:p w:rsidR="00767A2E" w:rsidRPr="003C53D2" w:rsidRDefault="00767A2E">
      <w:bookmarkStart w:id="0" w:name="_GoBack"/>
      <w:bookmarkEnd w:id="0"/>
    </w:p>
    <w:sectPr w:rsidR="00767A2E" w:rsidRPr="003C5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3D2"/>
    <w:rsid w:val="003C53D2"/>
    <w:rsid w:val="00767A2E"/>
    <w:rsid w:val="00BB3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6F6AF-6A6A-40DF-87B5-1A910A79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53D2"/>
    <w:pPr>
      <w:widowControl w:val="0"/>
      <w:jc w:val="both"/>
    </w:pPr>
    <w:rPr>
      <w:rFonts w:ascii="Calibri" w:eastAsia="宋体" w:hAnsi="Calibri"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Joe</cp:lastModifiedBy>
  <cp:revision>1</cp:revision>
  <dcterms:created xsi:type="dcterms:W3CDTF">2017-09-07T01:49:00Z</dcterms:created>
  <dcterms:modified xsi:type="dcterms:W3CDTF">2017-09-07T01:50:00Z</dcterms:modified>
</cp:coreProperties>
</file>