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9D" w:rsidRDefault="00FA5E9D" w:rsidP="00FA5E9D">
      <w:pPr>
        <w:pStyle w:val="A3"/>
        <w:framePr w:wrap="auto" w:yAlign="inline"/>
        <w:widowControl/>
        <w:spacing w:line="560" w:lineRule="atLeas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2</w:t>
      </w:r>
    </w:p>
    <w:p w:rsidR="00FA5E9D" w:rsidRDefault="00FA5E9D" w:rsidP="00FA5E9D">
      <w:pPr>
        <w:pStyle w:val="A3"/>
        <w:framePr w:wrap="auto" w:yAlign="inline"/>
        <w:widowControl/>
        <w:spacing w:line="560" w:lineRule="atLeast"/>
        <w:jc w:val="center"/>
        <w:rPr>
          <w:rFonts w:asciiTheme="minorEastAsia" w:eastAsiaTheme="minorEastAsia" w:hAnsiTheme="minorEastAsia" w:cs="黑体"/>
          <w:color w:val="000000" w:themeColor="text1"/>
          <w:kern w:val="0"/>
          <w:sz w:val="28"/>
          <w:szCs w:val="28"/>
          <w:lang w:val="zh-TW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32"/>
        </w:rPr>
        <w:t>培训日程安排（拟）</w:t>
      </w:r>
      <w:bookmarkEnd w:id="0"/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92"/>
        <w:gridCol w:w="1637"/>
        <w:gridCol w:w="3501"/>
        <w:gridCol w:w="1068"/>
      </w:tblGrid>
      <w:tr w:rsidR="00FA5E9D" w:rsidTr="00FA5E9D">
        <w:trPr>
          <w:trHeight w:val="98"/>
          <w:jc w:val="center"/>
        </w:trPr>
        <w:tc>
          <w:tcPr>
            <w:tcW w:w="2849" w:type="dxa"/>
            <w:gridSpan w:val="2"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b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 w:themeColor="text1"/>
                <w:kern w:val="0"/>
                <w:sz w:val="21"/>
                <w:szCs w:val="21"/>
                <w:lang w:val="zh-TW"/>
              </w:rPr>
              <w:t>时间</w:t>
            </w:r>
          </w:p>
        </w:tc>
        <w:tc>
          <w:tcPr>
            <w:tcW w:w="6206" w:type="dxa"/>
            <w:gridSpan w:val="3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b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color w:val="000000" w:themeColor="text1"/>
                <w:kern w:val="0"/>
                <w:sz w:val="21"/>
                <w:szCs w:val="21"/>
                <w:lang w:val="zh-TW"/>
              </w:rPr>
              <w:t>内容安排</w:t>
            </w:r>
          </w:p>
        </w:tc>
      </w:tr>
      <w:tr w:rsidR="00FA5E9D" w:rsidTr="00855CDB">
        <w:trPr>
          <w:trHeight w:val="484"/>
          <w:jc w:val="center"/>
        </w:trPr>
        <w:tc>
          <w:tcPr>
            <w:tcW w:w="1257" w:type="dxa"/>
            <w:tcBorders>
              <w:bottom w:val="single" w:sz="4" w:space="0" w:color="auto"/>
            </w:tcBorders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月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26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9:00-20:00</w:t>
            </w:r>
          </w:p>
        </w:tc>
        <w:tc>
          <w:tcPr>
            <w:tcW w:w="6206" w:type="dxa"/>
            <w:gridSpan w:val="3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报到</w:t>
            </w:r>
          </w:p>
        </w:tc>
      </w:tr>
      <w:tr w:rsidR="00FA5E9D" w:rsidTr="00855CDB">
        <w:trPr>
          <w:trHeight w:val="759"/>
          <w:jc w:val="center"/>
        </w:trPr>
        <w:tc>
          <w:tcPr>
            <w:tcW w:w="1257" w:type="dxa"/>
            <w:vMerge w:val="restart"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月2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日</w:t>
            </w: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8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3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开幕式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领导致辞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校长致欢迎辞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617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学校层面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经验分享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四川省成都市中和小学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项目实施经验分享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473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9:30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3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主题报告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报告题目：思维工具与合作学习融合促进教学方式变革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报告人：</w:t>
            </w:r>
            <w:proofErr w:type="gramStart"/>
            <w:r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  <w:t>温思涵</w:t>
            </w:r>
            <w:proofErr w:type="gramEnd"/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678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课堂观摩1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主题：以教学进度确定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学科：语文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授课：中和小学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890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课堂观摩2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主题：以教学进度确定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学科：数学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授课：中和小学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round"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906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16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课堂观摩3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主题：以教学进度确定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学科：英语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授课：中和小学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894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专家点评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待定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403"/>
          <w:jc w:val="center"/>
        </w:trPr>
        <w:tc>
          <w:tcPr>
            <w:tcW w:w="1257" w:type="dxa"/>
            <w:vMerge w:val="restart"/>
            <w:tcBorders>
              <w:top w:val="nil"/>
            </w:tcBorders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9月28日</w:t>
            </w:r>
          </w:p>
        </w:tc>
        <w:tc>
          <w:tcPr>
            <w:tcW w:w="1592" w:type="dxa"/>
            <w:vMerge w:val="restart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Merge w:val="restart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经验分享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中和小学语文学科经验分享</w:t>
            </w:r>
          </w:p>
        </w:tc>
        <w:tc>
          <w:tcPr>
            <w:tcW w:w="1068" w:type="dxa"/>
            <w:vMerge w:val="restart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403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中和小学数学学科经验分享</w:t>
            </w:r>
          </w:p>
        </w:tc>
        <w:tc>
          <w:tcPr>
            <w:tcW w:w="1068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</w:tr>
      <w:tr w:rsidR="00FA5E9D" w:rsidTr="00855CDB">
        <w:trPr>
          <w:trHeight w:val="403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637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中和小学英语学科经验分享</w:t>
            </w:r>
          </w:p>
        </w:tc>
        <w:tc>
          <w:tcPr>
            <w:tcW w:w="1068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</w:tr>
      <w:tr w:rsidR="00FA5E9D" w:rsidTr="00855CDB">
        <w:trPr>
          <w:trHeight w:val="1138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</w:tcBorders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月28日</w:t>
            </w: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课堂观摩4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主题：依当时教学进度而定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年级：待定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学科：语文</w:t>
            </w:r>
          </w:p>
          <w:p w:rsidR="00FA5E9D" w:rsidRDefault="00FA5E9D" w:rsidP="00855CDB">
            <w:pPr>
              <w:pStyle w:val="A3"/>
              <w:framePr w:wrap="around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授课：人大附中实验小学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1157"/>
          <w:jc w:val="center"/>
        </w:trPr>
        <w:tc>
          <w:tcPr>
            <w:tcW w:w="1257" w:type="dxa"/>
            <w:vMerge/>
            <w:tcMar>
              <w:bottom w:w="227" w:type="dxa"/>
            </w:tcMar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课堂观摩5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主题：依当时教学进度而定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年级：待定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学科：数学</w:t>
            </w:r>
          </w:p>
          <w:p w:rsidR="00FA5E9D" w:rsidRDefault="00FA5E9D" w:rsidP="00855CDB">
            <w:pPr>
              <w:pStyle w:val="A3"/>
              <w:framePr w:wrap="around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授课：人大附中朝阳学校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447"/>
          <w:jc w:val="center"/>
        </w:trPr>
        <w:tc>
          <w:tcPr>
            <w:tcW w:w="1257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课堂观摩6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主题：依当时教学进度而定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年级：待定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学科：英语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授课：北京医科大学附属小学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1186"/>
          <w:jc w:val="center"/>
        </w:trPr>
        <w:tc>
          <w:tcPr>
            <w:tcW w:w="1257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专家点评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proofErr w:type="gramStart"/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温思涵</w:t>
            </w:r>
            <w:proofErr w:type="gramEnd"/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  <w:tr w:rsidR="00FA5E9D" w:rsidTr="00855CDB">
        <w:trPr>
          <w:trHeight w:val="1308"/>
          <w:jc w:val="center"/>
        </w:trPr>
        <w:tc>
          <w:tcPr>
            <w:tcW w:w="1257" w:type="dxa"/>
            <w:vMerge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17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学校考察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中和小学</w:t>
            </w:r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学校</w:t>
            </w:r>
          </w:p>
        </w:tc>
      </w:tr>
      <w:tr w:rsidR="00FA5E9D" w:rsidTr="00855CDB">
        <w:trPr>
          <w:trHeight w:val="1366"/>
          <w:jc w:val="center"/>
        </w:trPr>
        <w:tc>
          <w:tcPr>
            <w:tcW w:w="125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月29日</w:t>
            </w:r>
          </w:p>
        </w:tc>
        <w:tc>
          <w:tcPr>
            <w:tcW w:w="1592" w:type="dxa"/>
            <w:vAlign w:val="center"/>
          </w:tcPr>
          <w:p w:rsidR="00FA5E9D" w:rsidRDefault="00FA5E9D" w:rsidP="00855CDB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  <w:t>8:30-</w:t>
            </w: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  <w:t>:30</w:t>
            </w:r>
          </w:p>
        </w:tc>
        <w:tc>
          <w:tcPr>
            <w:tcW w:w="1637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ind w:firstLineChars="100" w:firstLine="210"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对话与交流</w:t>
            </w:r>
          </w:p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</w:rPr>
              <w:t>活动总结</w:t>
            </w:r>
          </w:p>
        </w:tc>
        <w:tc>
          <w:tcPr>
            <w:tcW w:w="3501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proofErr w:type="gramStart"/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温思涵</w:t>
            </w:r>
            <w:proofErr w:type="gramEnd"/>
          </w:p>
        </w:tc>
        <w:tc>
          <w:tcPr>
            <w:tcW w:w="1068" w:type="dxa"/>
            <w:vAlign w:val="center"/>
          </w:tcPr>
          <w:p w:rsidR="00FA5E9D" w:rsidRDefault="00FA5E9D" w:rsidP="00855CDB">
            <w:pPr>
              <w:pStyle w:val="A3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kern w:val="0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kern w:val="0"/>
                <w:sz w:val="21"/>
                <w:szCs w:val="21"/>
                <w:lang w:val="zh-TW"/>
              </w:rPr>
              <w:t>主会场</w:t>
            </w:r>
          </w:p>
        </w:tc>
      </w:tr>
    </w:tbl>
    <w:p w:rsidR="00FA5E9D" w:rsidRDefault="00FA5E9D" w:rsidP="00FA5E9D">
      <w:pPr>
        <w:pStyle w:val="A3"/>
        <w:framePr w:wrap="auto" w:yAlign="inline"/>
        <w:widowControl/>
        <w:spacing w:line="560" w:lineRule="atLeast"/>
        <w:rPr>
          <w:rFonts w:asciiTheme="minorEastAsia" w:eastAsiaTheme="minorEastAsia" w:hAnsiTheme="minorEastAsia" w:cs="黑体"/>
          <w:color w:val="000000" w:themeColor="text1"/>
          <w:kern w:val="0"/>
          <w:sz w:val="28"/>
          <w:szCs w:val="28"/>
          <w:lang w:val="zh-TW"/>
        </w:rPr>
      </w:pPr>
    </w:p>
    <w:p w:rsidR="00716D88" w:rsidRDefault="00716D88">
      <w:pPr>
        <w:framePr w:wrap="around"/>
      </w:pPr>
    </w:p>
    <w:sectPr w:rsidR="00716D88" w:rsidSect="00C370A1">
      <w:headerReference w:type="default" r:id="rId4"/>
      <w:footerReference w:type="default" r:id="rId5"/>
      <w:pgSz w:w="11900" w:h="16840"/>
      <w:pgMar w:top="1758" w:right="1474" w:bottom="1644" w:left="1588" w:header="851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9A" w:rsidRDefault="00FA5E9D">
    <w:pPr>
      <w:pStyle w:val="a4"/>
      <w:framePr w:wrap="auto" w:yAlign="inline"/>
      <w:tabs>
        <w:tab w:val="clear" w:pos="9020"/>
        <w:tab w:val="center" w:pos="4419"/>
      </w:tabs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1206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txbx>
                      <w:txbxContent>
                        <w:p w:rsidR="0034279A" w:rsidRDefault="00FA5E9D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" filled="f" stroked="f" strokeweight="1pt">
              <v:stroke miterlimit="4"/>
              <v:textbox style="mso-fit-shape-to-text:t" inset="0,0,0,0">
                <w:txbxContent>
                  <w:p w:rsidR="0034279A" w:rsidRDefault="00FA5E9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9A" w:rsidRDefault="00FA5E9D">
    <w:pPr>
      <w:pStyle w:val="a4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9D"/>
    <w:rsid w:val="00716D88"/>
    <w:rsid w:val="00806D93"/>
    <w:rsid w:val="00DA2F6A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B9F8F-B792-4CDF-825C-570D1DE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E9D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FA5E9D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a4">
    <w:name w:val="页眉与页脚"/>
    <w:qFormat/>
    <w:rsid w:val="00FA5E9D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2017-08-15T02:28:00Z</dcterms:created>
  <dcterms:modified xsi:type="dcterms:W3CDTF">2017-08-15T02:31:00Z</dcterms:modified>
</cp:coreProperties>
</file>