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A6" w:rsidRDefault="00964AA6" w:rsidP="00964AA6">
      <w:pPr>
        <w:pStyle w:val="A4"/>
        <w:framePr w:wrap="auto" w:yAlign="inline"/>
        <w:widowControl/>
        <w:spacing w:line="560" w:lineRule="atLeas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</w:p>
    <w:p w:rsidR="00964AA6" w:rsidRDefault="00964AA6" w:rsidP="00964AA6">
      <w:pPr>
        <w:pStyle w:val="A4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仿宋_GB2312" w:cs="仿宋_GB2312"/>
          <w:color w:val="000000" w:themeColor="text1"/>
          <w:kern w:val="0"/>
          <w:sz w:val="44"/>
          <w:szCs w:val="44"/>
          <w:lang w:val="zh-TW" w:eastAsia="zh-TW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 w:themeColor="text1"/>
          <w:kern w:val="0"/>
          <w:sz w:val="44"/>
          <w:szCs w:val="44"/>
          <w:lang w:val="zh-TW" w:eastAsia="zh-TW"/>
        </w:rPr>
        <w:t>参训回执</w:t>
      </w:r>
    </w:p>
    <w:bookmarkEnd w:id="0"/>
    <w:p w:rsidR="00964AA6" w:rsidRDefault="00964AA6" w:rsidP="00964AA6">
      <w:pPr>
        <w:pStyle w:val="A4"/>
        <w:framePr w:wrap="auto" w:yAlign="inline"/>
        <w:widowControl/>
        <w:spacing w:line="560" w:lineRule="atLeas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lang w:val="zh-TW"/>
        </w:rPr>
      </w:pPr>
    </w:p>
    <w:tbl>
      <w:tblPr>
        <w:tblW w:w="921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964AA6" w:rsidTr="00855CDB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964AA6" w:rsidTr="00855CDB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964AA6" w:rsidTr="00855CDB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964AA6" w:rsidTr="00855CDB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A6" w:rsidRDefault="00964AA6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964AA6" w:rsidRDefault="00964AA6" w:rsidP="00964AA6">
      <w:pPr>
        <w:pStyle w:val="A4"/>
        <w:framePr w:wrap="auto" w:yAlign="inline"/>
        <w:widowControl/>
        <w:spacing w:line="360" w:lineRule="auto"/>
        <w:jc w:val="both"/>
        <w:rPr>
          <w:rStyle w:val="a5"/>
          <w:rFonts w:ascii="仿宋_GB2312" w:eastAsia="仿宋_GB2312" w:hAnsi="仿宋_GB2312" w:cs="仿宋_GB2312"/>
          <w:color w:val="000000" w:themeColor="text1"/>
          <w:sz w:val="28"/>
          <w:szCs w:val="28"/>
          <w:lang w:val="zh-TW"/>
        </w:rPr>
      </w:pPr>
    </w:p>
    <w:p w:rsidR="00964AA6" w:rsidRPr="0052071D" w:rsidRDefault="00964AA6" w:rsidP="00964AA6">
      <w:pPr>
        <w:pStyle w:val="A4"/>
        <w:framePr w:wrap="auto" w:yAlign="inline"/>
        <w:widowControl/>
        <w:spacing w:line="360" w:lineRule="auto"/>
        <w:jc w:val="both"/>
        <w:rPr>
          <w:rStyle w:val="a5"/>
          <w:rFonts w:ascii="仿宋_GB2312" w:eastAsia="仿宋_GB2312" w:hAnsi="仿宋_GB2312" w:cs="仿宋_GB2312"/>
          <w:color w:val="000000" w:themeColor="text1"/>
          <w:sz w:val="28"/>
          <w:szCs w:val="28"/>
          <w:lang w:val="zh-TW" w:eastAsia="zh-TW"/>
        </w:rPr>
      </w:pPr>
      <w:r w:rsidRPr="0052071D">
        <w:rPr>
          <w:rStyle w:val="a5"/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zh-TW" w:eastAsia="zh-TW"/>
        </w:rPr>
        <w:t>注：</w:t>
      </w:r>
      <w:r w:rsidRPr="0052071D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TW"/>
        </w:rPr>
        <w:t>报名交费成功后，务请发参训回执至邮箱</w:t>
      </w:r>
      <w:hyperlink r:id="rId4" w:history="1">
        <w:r w:rsidRPr="0052071D">
          <w:rPr>
            <w:rStyle w:val="a3"/>
            <w:rFonts w:ascii="仿宋_GB2312" w:eastAsia="仿宋_GB2312" w:hAnsi="仿宋_GB2312" w:cs="仿宋_GB2312" w:hint="eastAsia"/>
            <w:bCs/>
            <w:color w:val="000000" w:themeColor="text1"/>
            <w:sz w:val="28"/>
            <w:szCs w:val="28"/>
            <w:lang w:eastAsia="zh-TW"/>
          </w:rPr>
          <w:t>wljyj2014@126.com</w:t>
        </w:r>
      </w:hyperlink>
      <w:r w:rsidRPr="0052071D">
        <w:rPr>
          <w:rStyle w:val="a3"/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eastAsia="zh-TW"/>
        </w:rPr>
        <w:t>，以备会务组据此安排相关工作</w:t>
      </w:r>
      <w:r>
        <w:rPr>
          <w:rStyle w:val="a3"/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eastAsia="zh-TW"/>
        </w:rPr>
        <w:t>。</w:t>
      </w:r>
    </w:p>
    <w:p w:rsidR="00716D88" w:rsidRDefault="00716D88">
      <w:pPr>
        <w:framePr w:wrap="around"/>
        <w:rPr>
          <w:lang w:eastAsia="zh-TW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6"/>
    <w:rsid w:val="00716D88"/>
    <w:rsid w:val="00806D93"/>
    <w:rsid w:val="00964AA6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25E5A-00AE-45F7-A98C-AD2709B2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AA6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64AA6"/>
    <w:rPr>
      <w:u w:val="single"/>
    </w:rPr>
  </w:style>
  <w:style w:type="paragraph" w:customStyle="1" w:styleId="A4">
    <w:name w:val="正文 A"/>
    <w:qFormat/>
    <w:rsid w:val="00964AA6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5">
    <w:name w:val="无"/>
    <w:qFormat/>
    <w:rsid w:val="0096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jyj2014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2017-08-15T02:27:00Z</dcterms:created>
  <dcterms:modified xsi:type="dcterms:W3CDTF">2017-08-15T02:28:00Z</dcterms:modified>
</cp:coreProperties>
</file>