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FA" w:rsidRDefault="006B09FA" w:rsidP="006B09F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r w:rsidRPr="005E36F6">
        <w:rPr>
          <w:rFonts w:ascii="仿宋" w:eastAsia="仿宋" w:hAnsi="仿宋" w:hint="eastAsia"/>
          <w:sz w:val="28"/>
          <w:szCs w:val="28"/>
        </w:rPr>
        <w:t>2016-2017年度中国教育学会优秀</w:t>
      </w:r>
      <w:r>
        <w:rPr>
          <w:rFonts w:ascii="仿宋" w:eastAsia="仿宋" w:hAnsi="仿宋" w:hint="eastAsia"/>
          <w:sz w:val="28"/>
          <w:szCs w:val="28"/>
        </w:rPr>
        <w:t>单位</w:t>
      </w:r>
      <w:r w:rsidRPr="005E36F6">
        <w:rPr>
          <w:rFonts w:ascii="仿宋" w:eastAsia="仿宋" w:hAnsi="仿宋" w:hint="eastAsia"/>
          <w:sz w:val="28"/>
          <w:szCs w:val="28"/>
        </w:rPr>
        <w:t>会员名单</w:t>
      </w:r>
    </w:p>
    <w:p w:rsidR="006B09FA" w:rsidRPr="005E36F6" w:rsidRDefault="006B09FA" w:rsidP="006B09F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（以下排名不分先后）</w:t>
      </w:r>
    </w:p>
    <w:tbl>
      <w:tblPr>
        <w:tblW w:w="7938" w:type="dxa"/>
        <w:tblInd w:w="250" w:type="dxa"/>
        <w:tblLook w:val="04A0" w:firstRow="1" w:lastRow="0" w:firstColumn="1" w:lastColumn="0" w:noHBand="0" w:noVBand="1"/>
      </w:tblPr>
      <w:tblGrid>
        <w:gridCol w:w="1418"/>
        <w:gridCol w:w="6520"/>
      </w:tblGrid>
      <w:tr w:rsidR="006B09FA" w:rsidRPr="00DE0834" w:rsidTr="00701D3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6B09FA" w:rsidRPr="00DE0834" w:rsidTr="00701D3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广东教育学会</w:t>
            </w:r>
          </w:p>
        </w:tc>
      </w:tr>
      <w:tr w:rsidR="006B09FA" w:rsidRPr="00DE0834" w:rsidTr="00701D3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陕西省教育学会</w:t>
            </w:r>
          </w:p>
        </w:tc>
      </w:tr>
      <w:tr w:rsidR="006B09FA" w:rsidRPr="00DE0834" w:rsidTr="00701D3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武汉市教育学会</w:t>
            </w:r>
          </w:p>
        </w:tc>
      </w:tr>
      <w:tr w:rsidR="006B09FA" w:rsidRPr="00DE0834" w:rsidTr="00701D3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长沙市开福区教育局教育学会</w:t>
            </w:r>
          </w:p>
        </w:tc>
      </w:tr>
      <w:tr w:rsidR="006B09FA" w:rsidRPr="00DE0834" w:rsidTr="00701D3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四川省优质教育促进会</w:t>
            </w:r>
          </w:p>
        </w:tc>
      </w:tr>
      <w:tr w:rsidR="006B09FA" w:rsidRPr="00DE0834" w:rsidTr="00701D3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6B09FA" w:rsidRPr="00DE0834" w:rsidTr="00701D3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武汉市育才小学</w:t>
            </w:r>
          </w:p>
        </w:tc>
      </w:tr>
      <w:tr w:rsidR="006B09FA" w:rsidRPr="00DE0834" w:rsidTr="00701D3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重庆市巴蜀小学校</w:t>
            </w:r>
          </w:p>
        </w:tc>
      </w:tr>
      <w:tr w:rsidR="006B09FA" w:rsidRPr="00DE0834" w:rsidTr="00701D3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山东省龙口第一中学</w:t>
            </w:r>
          </w:p>
        </w:tc>
      </w:tr>
      <w:tr w:rsidR="006B09FA" w:rsidRPr="00DE0834" w:rsidTr="00701D3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A" w:rsidRPr="00DE0834" w:rsidRDefault="006B09FA" w:rsidP="00701D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0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上海精锐教育培训有限公司</w:t>
            </w:r>
          </w:p>
        </w:tc>
      </w:tr>
    </w:tbl>
    <w:p w:rsidR="006B09FA" w:rsidRPr="00E713F4" w:rsidRDefault="006B09FA" w:rsidP="006B09FA">
      <w:pPr>
        <w:jc w:val="left"/>
        <w:rPr>
          <w:rFonts w:ascii="仿宋" w:eastAsia="仿宋" w:hAnsi="仿宋"/>
          <w:sz w:val="28"/>
          <w:szCs w:val="28"/>
        </w:rPr>
      </w:pPr>
    </w:p>
    <w:p w:rsidR="00716D88" w:rsidRPr="006B09FA" w:rsidRDefault="00716D88">
      <w:bookmarkStart w:id="0" w:name="_GoBack"/>
      <w:bookmarkEnd w:id="0"/>
    </w:p>
    <w:sectPr w:rsidR="00716D88" w:rsidRPr="006B0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FA"/>
    <w:rsid w:val="006B09FA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BDF64-2EF6-40C2-86BB-EF25311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2017-07-03T09:08:00Z</dcterms:created>
  <dcterms:modified xsi:type="dcterms:W3CDTF">2017-07-03T09:09:00Z</dcterms:modified>
</cp:coreProperties>
</file>