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65" w:rsidRDefault="00E12C65" w:rsidP="00E12C65">
      <w:pPr>
        <w:widowControl w:val="0"/>
        <w:adjustRightInd w:val="0"/>
        <w:snapToGrid w:val="0"/>
        <w:spacing w:after="0" w:line="520" w:lineRule="exact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 xml:space="preserve">附件1 </w:t>
      </w:r>
    </w:p>
    <w:p w:rsidR="00E12C65" w:rsidRDefault="00E12C65" w:rsidP="00E12C65">
      <w:pPr>
        <w:widowControl w:val="0"/>
        <w:adjustRightInd w:val="0"/>
        <w:snapToGrid w:val="0"/>
        <w:spacing w:after="0" w:line="520" w:lineRule="exact"/>
        <w:jc w:val="center"/>
        <w:rPr>
          <w:rFonts w:ascii="方正小标宋简体" w:eastAsia="方正小标宋简体" w:hAnsi="黑体"/>
          <w:sz w:val="36"/>
          <w:szCs w:val="36"/>
          <w:lang w:eastAsia="zh-CN"/>
        </w:rPr>
      </w:pPr>
    </w:p>
    <w:p w:rsidR="00E12C65" w:rsidRDefault="00E12C65" w:rsidP="00E12C65">
      <w:pPr>
        <w:widowControl w:val="0"/>
        <w:adjustRightInd w:val="0"/>
        <w:snapToGrid w:val="0"/>
        <w:spacing w:after="0" w:line="520" w:lineRule="exact"/>
        <w:jc w:val="center"/>
        <w:rPr>
          <w:rFonts w:ascii="方正小标宋简体" w:eastAsia="方正小标宋简体" w:hAnsi="黑体"/>
          <w:sz w:val="36"/>
          <w:szCs w:val="36"/>
          <w:lang w:eastAsia="zh-CN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  <w:lang w:eastAsia="zh-CN"/>
        </w:rPr>
        <w:t>拟定会议日程</w:t>
      </w:r>
    </w:p>
    <w:bookmarkEnd w:id="0"/>
    <w:p w:rsidR="00E12C65" w:rsidRDefault="00E12C65" w:rsidP="00E12C65">
      <w:pPr>
        <w:widowControl w:val="0"/>
        <w:adjustRightInd w:val="0"/>
        <w:snapToGrid w:val="0"/>
        <w:spacing w:after="0" w:line="520" w:lineRule="exact"/>
        <w:rPr>
          <w:rFonts w:ascii="黑体" w:eastAsia="黑体" w:hAnsi="黑体"/>
          <w:sz w:val="32"/>
          <w:szCs w:val="32"/>
          <w:lang w:eastAsia="zh-CN"/>
        </w:rPr>
      </w:pPr>
    </w:p>
    <w:tbl>
      <w:tblPr>
        <w:tblW w:w="8066" w:type="dxa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32"/>
      </w:tblGrid>
      <w:tr w:rsidR="00E12C65" w:rsidTr="00A61F32">
        <w:trPr>
          <w:trHeight w:val="550"/>
          <w:jc w:val="center"/>
        </w:trPr>
        <w:tc>
          <w:tcPr>
            <w:tcW w:w="8066" w:type="dxa"/>
            <w:gridSpan w:val="2"/>
            <w:shd w:val="clear" w:color="auto" w:fill="C4BC96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ascii="仿宋" w:eastAsia="仿宋" w:hAnsi="仿宋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kern w:val="2"/>
                <w:sz w:val="28"/>
                <w:szCs w:val="28"/>
                <w:lang w:eastAsia="zh-CN"/>
              </w:rPr>
              <w:t>2017年 7月02日（周日）</w:t>
            </w:r>
          </w:p>
        </w:tc>
      </w:tr>
      <w:tr w:rsidR="00E12C65" w:rsidTr="00A61F32">
        <w:trPr>
          <w:trHeight w:val="544"/>
          <w:jc w:val="center"/>
        </w:trPr>
        <w:tc>
          <w:tcPr>
            <w:tcW w:w="8066" w:type="dxa"/>
            <w:gridSpan w:val="2"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  <w:lang w:eastAsia="zh-CN"/>
              </w:rPr>
              <w:t>报到，地点：</w:t>
            </w:r>
            <w:r>
              <w:rPr>
                <w:rFonts w:ascii="仿宋_GB2312" w:eastAsia="仿宋_GB2312" w:hint="eastAsia"/>
                <w:kern w:val="2"/>
                <w:sz w:val="30"/>
                <w:szCs w:val="30"/>
                <w:lang w:eastAsia="zh-CN"/>
              </w:rPr>
              <w:t>山东省邹城市孟子大剧院（太平东路2666号）</w:t>
            </w:r>
          </w:p>
        </w:tc>
      </w:tr>
      <w:tr w:rsidR="00E12C65" w:rsidTr="00A61F32">
        <w:trPr>
          <w:trHeight w:val="550"/>
          <w:jc w:val="center"/>
        </w:trPr>
        <w:tc>
          <w:tcPr>
            <w:tcW w:w="8066" w:type="dxa"/>
            <w:gridSpan w:val="2"/>
            <w:shd w:val="clear" w:color="auto" w:fill="C4BC96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ascii="仿宋" w:eastAsia="仿宋" w:hAnsi="仿宋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kern w:val="2"/>
                <w:sz w:val="28"/>
                <w:szCs w:val="28"/>
                <w:lang w:eastAsia="zh-CN"/>
              </w:rPr>
              <w:t>2017年 7月03日（周一）</w:t>
            </w:r>
          </w:p>
        </w:tc>
      </w:tr>
      <w:tr w:rsidR="00E12C65" w:rsidTr="00A61F32">
        <w:trPr>
          <w:trHeight w:val="402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Calibri" w:hint="eastAsia"/>
                <w:kern w:val="2"/>
                <w:sz w:val="28"/>
                <w:szCs w:val="28"/>
                <w:lang w:eastAsia="zh-CN"/>
              </w:rPr>
              <w:t>上午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  <w:lang w:eastAsia="zh-CN"/>
              </w:rPr>
              <w:t>开幕式</w:t>
            </w:r>
          </w:p>
        </w:tc>
      </w:tr>
      <w:tr w:rsidR="00E12C65" w:rsidTr="00A61F32">
        <w:trPr>
          <w:trHeight w:val="54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 w:cs="Calibri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6932" w:type="dxa"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  <w:lang w:eastAsia="zh-CN"/>
              </w:rPr>
              <w:t>中国学前教育的文化根源</w:t>
            </w:r>
          </w:p>
        </w:tc>
      </w:tr>
      <w:tr w:rsidR="00E12C65" w:rsidTr="00A61F32">
        <w:trPr>
          <w:trHeight w:val="616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Calibri" w:hint="eastAsia"/>
                <w:kern w:val="2"/>
                <w:sz w:val="28"/>
                <w:szCs w:val="28"/>
                <w:lang w:eastAsia="zh-CN"/>
              </w:rPr>
              <w:t>下午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  <w:lang w:eastAsia="zh-CN"/>
              </w:rPr>
              <w:t>专题报告：中国幼儿教育的文化本源与发展思考</w:t>
            </w:r>
          </w:p>
        </w:tc>
      </w:tr>
      <w:tr w:rsidR="00E12C65" w:rsidTr="00A61F32">
        <w:trPr>
          <w:trHeight w:val="568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 w:cs="Calibri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6932" w:type="dxa"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  <w:lang w:eastAsia="zh-CN"/>
              </w:rPr>
              <w:t>专题报告：儒家文化的国际化</w:t>
            </w:r>
          </w:p>
        </w:tc>
      </w:tr>
      <w:tr w:rsidR="00E12C65" w:rsidTr="00A61F32">
        <w:trPr>
          <w:trHeight w:val="536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 w:cs="Calibri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6932" w:type="dxa"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  <w:lang w:eastAsia="zh-CN"/>
              </w:rPr>
              <w:t>对话环节：学前教育发展与动画传播</w:t>
            </w:r>
          </w:p>
        </w:tc>
      </w:tr>
      <w:tr w:rsidR="00E12C65" w:rsidTr="00A61F32">
        <w:trPr>
          <w:trHeight w:val="544"/>
          <w:jc w:val="center"/>
        </w:trPr>
        <w:tc>
          <w:tcPr>
            <w:tcW w:w="8066" w:type="dxa"/>
            <w:gridSpan w:val="2"/>
            <w:shd w:val="clear" w:color="auto" w:fill="C4BC96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center"/>
              <w:textAlignment w:val="center"/>
              <w:rPr>
                <w:rFonts w:ascii="仿宋" w:eastAsia="仿宋" w:hAnsi="仿宋" w:cs="Calibri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Calibri"/>
                <w:b/>
                <w:kern w:val="2"/>
                <w:sz w:val="28"/>
                <w:szCs w:val="28"/>
                <w:lang w:eastAsia="zh-CN"/>
              </w:rPr>
              <w:t xml:space="preserve">2017年 </w:t>
            </w:r>
            <w:r>
              <w:rPr>
                <w:rFonts w:ascii="仿宋" w:eastAsia="仿宋" w:hAnsi="仿宋" w:cs="Calibri" w:hint="eastAsia"/>
                <w:b/>
                <w:kern w:val="2"/>
                <w:sz w:val="28"/>
                <w:szCs w:val="28"/>
                <w:lang w:eastAsia="zh-CN"/>
              </w:rPr>
              <w:t>7</w:t>
            </w:r>
            <w:r>
              <w:rPr>
                <w:rFonts w:ascii="仿宋" w:eastAsia="仿宋" w:hAnsi="仿宋" w:cs="Calibri"/>
                <w:b/>
                <w:kern w:val="2"/>
                <w:sz w:val="28"/>
                <w:szCs w:val="28"/>
                <w:lang w:eastAsia="zh-CN"/>
              </w:rPr>
              <w:t>月</w:t>
            </w:r>
            <w:r>
              <w:rPr>
                <w:rFonts w:ascii="仿宋" w:eastAsia="仿宋" w:hAnsi="仿宋" w:cs="Calibri" w:hint="eastAsia"/>
                <w:b/>
                <w:kern w:val="2"/>
                <w:sz w:val="28"/>
                <w:szCs w:val="28"/>
                <w:lang w:eastAsia="zh-CN"/>
              </w:rPr>
              <w:t>04</w:t>
            </w:r>
            <w:r>
              <w:rPr>
                <w:rFonts w:ascii="仿宋" w:eastAsia="仿宋" w:hAnsi="仿宋" w:cs="Calibri"/>
                <w:b/>
                <w:kern w:val="2"/>
                <w:sz w:val="28"/>
                <w:szCs w:val="28"/>
                <w:lang w:eastAsia="zh-CN"/>
              </w:rPr>
              <w:t>日（</w:t>
            </w:r>
            <w:r>
              <w:rPr>
                <w:rFonts w:ascii="仿宋" w:eastAsia="仿宋" w:hAnsi="仿宋" w:cs="Calibri" w:hint="eastAsia"/>
                <w:b/>
                <w:kern w:val="2"/>
                <w:sz w:val="28"/>
                <w:szCs w:val="28"/>
                <w:lang w:eastAsia="zh-CN"/>
              </w:rPr>
              <w:t>周二</w:t>
            </w:r>
            <w:r>
              <w:rPr>
                <w:rFonts w:ascii="仿宋" w:eastAsia="仿宋" w:hAnsi="仿宋" w:cs="Calibri"/>
                <w:b/>
                <w:kern w:val="2"/>
                <w:sz w:val="28"/>
                <w:szCs w:val="28"/>
                <w:lang w:eastAsia="zh-CN"/>
              </w:rPr>
              <w:t>）</w:t>
            </w:r>
          </w:p>
        </w:tc>
      </w:tr>
      <w:tr w:rsidR="00E12C65" w:rsidTr="00A61F32">
        <w:trPr>
          <w:trHeight w:val="56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Calibri" w:hint="eastAsia"/>
                <w:kern w:val="2"/>
                <w:sz w:val="28"/>
                <w:szCs w:val="28"/>
                <w:lang w:eastAsia="zh-CN"/>
              </w:rPr>
              <w:t>上午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  <w:lang w:eastAsia="zh-CN"/>
              </w:rPr>
              <w:t>专题报告：儿童性格涵养教学法的实例研讨</w:t>
            </w:r>
          </w:p>
        </w:tc>
      </w:tr>
      <w:tr w:rsidR="00E12C65" w:rsidTr="00A61F32">
        <w:trPr>
          <w:trHeight w:val="67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6932" w:type="dxa"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  <w:lang w:eastAsia="zh-CN"/>
              </w:rPr>
              <w:t>专题报告：不同地区对儿童性格养成的研究与实践</w:t>
            </w:r>
          </w:p>
        </w:tc>
      </w:tr>
      <w:tr w:rsidR="00E12C65" w:rsidTr="00A61F32">
        <w:trPr>
          <w:trHeight w:val="54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  <w:lang w:eastAsia="zh-CN"/>
              </w:rPr>
              <w:t>下午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  <w:lang w:eastAsia="zh-CN"/>
              </w:rPr>
              <w:t>专题报告：儿童性格养成的实践案例（一）</w:t>
            </w:r>
          </w:p>
        </w:tc>
      </w:tr>
      <w:tr w:rsidR="00E12C65" w:rsidTr="00A61F32">
        <w:trPr>
          <w:trHeight w:val="50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6932" w:type="dxa"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  <w:lang w:eastAsia="zh-CN"/>
              </w:rPr>
              <w:t>专题报告：儿童性格养成的实践案例（二）</w:t>
            </w:r>
          </w:p>
        </w:tc>
      </w:tr>
      <w:tr w:rsidR="00E12C65" w:rsidTr="00A61F32">
        <w:trPr>
          <w:trHeight w:val="492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6932" w:type="dxa"/>
            <w:shd w:val="clear" w:color="auto" w:fill="auto"/>
            <w:vAlign w:val="center"/>
          </w:tcPr>
          <w:p w:rsidR="00E12C65" w:rsidRDefault="00E12C65" w:rsidP="00A61F32">
            <w:pPr>
              <w:widowControl w:val="0"/>
              <w:adjustRightInd w:val="0"/>
              <w:snapToGrid w:val="0"/>
              <w:spacing w:after="0" w:line="360" w:lineRule="exact"/>
              <w:jc w:val="both"/>
              <w:textAlignment w:val="center"/>
              <w:rPr>
                <w:rFonts w:ascii="仿宋" w:eastAsia="仿宋" w:hAnsi="仿宋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  <w:lang w:eastAsia="zh-CN"/>
              </w:rPr>
              <w:t>对话环节：如何在儿童性格养成中融合本土文化</w:t>
            </w:r>
          </w:p>
        </w:tc>
      </w:tr>
    </w:tbl>
    <w:p w:rsidR="00E12C65" w:rsidRDefault="00E12C65" w:rsidP="00E12C65">
      <w:pPr>
        <w:widowControl w:val="0"/>
        <w:snapToGrid w:val="0"/>
        <w:spacing w:after="0"/>
        <w:rPr>
          <w:rFonts w:ascii="黑体" w:eastAsia="黑体" w:hAnsi="黑体"/>
          <w:sz w:val="32"/>
          <w:szCs w:val="32"/>
          <w:lang w:eastAsia="zh-CN"/>
        </w:rPr>
      </w:pPr>
    </w:p>
    <w:p w:rsidR="00E12C65" w:rsidRDefault="00E12C65" w:rsidP="00E12C65">
      <w:pPr>
        <w:widowControl w:val="0"/>
        <w:snapToGrid w:val="0"/>
        <w:spacing w:after="0"/>
        <w:rPr>
          <w:rFonts w:ascii="黑体" w:eastAsia="黑体" w:hAnsi="黑体"/>
          <w:sz w:val="32"/>
          <w:szCs w:val="32"/>
          <w:lang w:eastAsia="zh-CN"/>
        </w:rPr>
      </w:pPr>
    </w:p>
    <w:p w:rsidR="00716D88" w:rsidRDefault="00716D88">
      <w:pPr>
        <w:rPr>
          <w:lang w:eastAsia="zh-CN"/>
        </w:rPr>
      </w:pP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5"/>
    <w:rsid w:val="00716D88"/>
    <w:rsid w:val="00806D93"/>
    <w:rsid w:val="00E1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44CF-6F8B-494B-B389-48C91F34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2C65"/>
    <w:pPr>
      <w:spacing w:after="200" w:line="276" w:lineRule="auto"/>
    </w:pPr>
    <w:rPr>
      <w:rFonts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2017-05-12T07:27:00Z</dcterms:created>
  <dcterms:modified xsi:type="dcterms:W3CDTF">2017-05-12T07:28:00Z</dcterms:modified>
</cp:coreProperties>
</file>