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F58" w:rsidRDefault="00344F58" w:rsidP="00344F58">
      <w:pPr>
        <w:rPr>
          <w:rFonts w:cs="宋体"/>
          <w:sz w:val="28"/>
          <w:szCs w:val="28"/>
        </w:rPr>
      </w:pPr>
      <w:r w:rsidRPr="008B1735">
        <w:rPr>
          <w:rFonts w:cs="Times New Roman" w:hint="eastAsia"/>
          <w:b/>
          <w:sz w:val="24"/>
          <w:szCs w:val="24"/>
        </w:rPr>
        <w:t>附件</w:t>
      </w:r>
      <w:r w:rsidRPr="008B1735">
        <w:rPr>
          <w:rFonts w:cs="Times New Roman" w:hint="eastAsia"/>
          <w:b/>
          <w:sz w:val="24"/>
          <w:szCs w:val="24"/>
        </w:rPr>
        <w:t xml:space="preserve">2 </w:t>
      </w:r>
      <w:r>
        <w:rPr>
          <w:rFonts w:cs="宋体" w:hint="eastAsia"/>
          <w:sz w:val="28"/>
          <w:szCs w:val="28"/>
        </w:rPr>
        <w:t xml:space="preserve"> </w:t>
      </w:r>
    </w:p>
    <w:p w:rsidR="00344F58" w:rsidRPr="008B1735" w:rsidRDefault="00344F58" w:rsidP="00344F58">
      <w:pPr>
        <w:jc w:val="center"/>
        <w:rPr>
          <w:rFonts w:cs="Times New Roman"/>
          <w:b/>
          <w:sz w:val="28"/>
          <w:szCs w:val="28"/>
        </w:rPr>
      </w:pPr>
      <w:r w:rsidRPr="008B1735">
        <w:rPr>
          <w:rFonts w:cs="宋体" w:hint="eastAsia"/>
          <w:b/>
          <w:sz w:val="28"/>
          <w:szCs w:val="28"/>
        </w:rPr>
        <w:t>初中校长培训讲座安排表</w:t>
      </w:r>
    </w:p>
    <w:tbl>
      <w:tblPr>
        <w:tblW w:w="135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2"/>
        <w:gridCol w:w="1830"/>
        <w:gridCol w:w="6055"/>
        <w:gridCol w:w="3890"/>
      </w:tblGrid>
      <w:tr w:rsidR="00344F58" w:rsidTr="0036202D">
        <w:trPr>
          <w:trHeight w:val="477"/>
          <w:jc w:val="center"/>
        </w:trPr>
        <w:tc>
          <w:tcPr>
            <w:tcW w:w="1782" w:type="dxa"/>
            <w:vAlign w:val="center"/>
          </w:tcPr>
          <w:p w:rsidR="00344F58" w:rsidRDefault="00344F58" w:rsidP="0036202D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日   期</w:t>
            </w:r>
          </w:p>
        </w:tc>
        <w:tc>
          <w:tcPr>
            <w:tcW w:w="1830" w:type="dxa"/>
            <w:vAlign w:val="center"/>
          </w:tcPr>
          <w:p w:rsidR="00344F58" w:rsidRDefault="00344F58" w:rsidP="0036202D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时   间</w:t>
            </w:r>
          </w:p>
        </w:tc>
        <w:tc>
          <w:tcPr>
            <w:tcW w:w="6055" w:type="dxa"/>
            <w:vAlign w:val="center"/>
          </w:tcPr>
          <w:p w:rsidR="00344F58" w:rsidRDefault="00344F58" w:rsidP="0036202D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日程安排</w:t>
            </w:r>
          </w:p>
        </w:tc>
        <w:tc>
          <w:tcPr>
            <w:tcW w:w="3890" w:type="dxa"/>
            <w:vAlign w:val="center"/>
          </w:tcPr>
          <w:p w:rsidR="00344F58" w:rsidRDefault="00344F58" w:rsidP="0036202D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地点</w:t>
            </w:r>
          </w:p>
        </w:tc>
      </w:tr>
      <w:tr w:rsidR="00344F58" w:rsidTr="0036202D">
        <w:trPr>
          <w:trHeight w:val="654"/>
          <w:jc w:val="center"/>
        </w:trPr>
        <w:tc>
          <w:tcPr>
            <w:tcW w:w="1782" w:type="dxa"/>
            <w:vMerge w:val="restart"/>
            <w:vAlign w:val="center"/>
          </w:tcPr>
          <w:p w:rsidR="00344F58" w:rsidRDefault="00344F58" w:rsidP="0036202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5月12日上午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:rsidR="00344F58" w:rsidRDefault="00344F58" w:rsidP="0036202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8:20-8:30</w:t>
            </w:r>
          </w:p>
        </w:tc>
        <w:tc>
          <w:tcPr>
            <w:tcW w:w="6055" w:type="dxa"/>
            <w:tcBorders>
              <w:bottom w:val="single" w:sz="4" w:space="0" w:color="auto"/>
            </w:tcBorders>
            <w:vAlign w:val="center"/>
          </w:tcPr>
          <w:p w:rsidR="00344F58" w:rsidRDefault="00344F58" w:rsidP="0036202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开幕式</w:t>
            </w:r>
          </w:p>
        </w:tc>
        <w:tc>
          <w:tcPr>
            <w:tcW w:w="3890" w:type="dxa"/>
            <w:tcBorders>
              <w:bottom w:val="single" w:sz="4" w:space="0" w:color="auto"/>
            </w:tcBorders>
            <w:vAlign w:val="center"/>
          </w:tcPr>
          <w:p w:rsidR="00344F58" w:rsidRDefault="00344F58" w:rsidP="0036202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cs="宋体" w:hint="eastAsia"/>
                <w:sz w:val="24"/>
                <w:szCs w:val="24"/>
              </w:rPr>
              <w:t>遵义市老城小学会议室</w:t>
            </w:r>
          </w:p>
        </w:tc>
      </w:tr>
      <w:tr w:rsidR="00344F58" w:rsidTr="0036202D">
        <w:trPr>
          <w:trHeight w:val="415"/>
          <w:jc w:val="center"/>
        </w:trPr>
        <w:tc>
          <w:tcPr>
            <w:tcW w:w="1782" w:type="dxa"/>
            <w:vMerge/>
            <w:vAlign w:val="center"/>
          </w:tcPr>
          <w:p w:rsidR="00344F58" w:rsidRDefault="00344F58" w:rsidP="003620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F58" w:rsidRDefault="00344F58" w:rsidP="0036202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8:30-10:00</w:t>
            </w:r>
          </w:p>
        </w:tc>
        <w:tc>
          <w:tcPr>
            <w:tcW w:w="6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F58" w:rsidRDefault="00344F58" w:rsidP="0036202D">
            <w:pPr>
              <w:ind w:left="2160" w:hangingChars="900" w:hanging="2160"/>
              <w:jc w:val="lef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主旨报告：以核心素养引领学校发展</w:t>
            </w:r>
          </w:p>
          <w:p w:rsidR="00344F58" w:rsidRPr="008B1735" w:rsidRDefault="00344F58" w:rsidP="0036202D">
            <w:pPr>
              <w:ind w:left="2160" w:hangingChars="900" w:hanging="2160"/>
              <w:jc w:val="left"/>
              <w:rPr>
                <w:rFonts w:ascii="仿宋_GB2312" w:eastAsia="仿宋_GB2312" w:hAnsi="宋体" w:cs="Arial"/>
                <w:spacing w:val="-12"/>
                <w:kern w:val="0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主 讲 人：祝启程</w:t>
            </w:r>
            <w:r>
              <w:rPr>
                <w:rFonts w:ascii="仿宋_GB2312" w:eastAsia="仿宋_GB2312" w:hAnsi="宋体" w:cs="Arial" w:hint="eastAsia"/>
                <w:spacing w:val="-12"/>
                <w:kern w:val="0"/>
                <w:sz w:val="24"/>
              </w:rPr>
              <w:t>（中国教育学会初中教育专业委员会理事长、四川省绵阳东辰国际学校校长）</w:t>
            </w:r>
          </w:p>
        </w:tc>
        <w:tc>
          <w:tcPr>
            <w:tcW w:w="3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F58" w:rsidRDefault="00344F58" w:rsidP="0036202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cs="宋体" w:hint="eastAsia"/>
                <w:sz w:val="24"/>
                <w:szCs w:val="24"/>
              </w:rPr>
              <w:t>遵义市老城小学会议室</w:t>
            </w:r>
          </w:p>
        </w:tc>
      </w:tr>
      <w:tr w:rsidR="00344F58" w:rsidTr="0036202D">
        <w:trPr>
          <w:trHeight w:val="418"/>
          <w:jc w:val="center"/>
        </w:trPr>
        <w:tc>
          <w:tcPr>
            <w:tcW w:w="1782" w:type="dxa"/>
            <w:vMerge/>
            <w:vAlign w:val="center"/>
          </w:tcPr>
          <w:p w:rsidR="00344F58" w:rsidRDefault="00344F58" w:rsidP="003620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F58" w:rsidRDefault="00344F58" w:rsidP="0036202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10:00-11:30</w:t>
            </w:r>
          </w:p>
        </w:tc>
        <w:tc>
          <w:tcPr>
            <w:tcW w:w="6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F58" w:rsidRDefault="00344F58" w:rsidP="0036202D">
            <w:pPr>
              <w:ind w:left="2160" w:hangingChars="900" w:hanging="2160"/>
              <w:jc w:val="lef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主旨报告：当好校长的10个关键词</w:t>
            </w:r>
          </w:p>
          <w:p w:rsidR="00344F58" w:rsidRPr="008B1735" w:rsidRDefault="00344F58" w:rsidP="0036202D">
            <w:pPr>
              <w:jc w:val="left"/>
              <w:rPr>
                <w:rFonts w:ascii="仿宋_GB2312" w:eastAsia="仿宋_GB2312" w:hAnsi="宋体" w:cs="Arial"/>
                <w:spacing w:val="-12"/>
                <w:kern w:val="0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主 讲 人：赵国忠</w:t>
            </w:r>
            <w:r>
              <w:rPr>
                <w:rFonts w:ascii="仿宋_GB2312" w:eastAsia="仿宋_GB2312" w:hAnsi="宋体" w:cs="Arial" w:hint="eastAsia"/>
                <w:spacing w:val="-12"/>
                <w:kern w:val="0"/>
                <w:sz w:val="24"/>
              </w:rPr>
              <w:t>（中国教育学会初中教育专业委员会学术委员会常务副主任、江苏省教育科学研究院教师书院院长）</w:t>
            </w:r>
          </w:p>
        </w:tc>
        <w:tc>
          <w:tcPr>
            <w:tcW w:w="3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F58" w:rsidRDefault="00344F58" w:rsidP="0036202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cs="宋体" w:hint="eastAsia"/>
                <w:sz w:val="24"/>
                <w:szCs w:val="24"/>
              </w:rPr>
              <w:t>遵义市老城小学会议室</w:t>
            </w:r>
          </w:p>
        </w:tc>
      </w:tr>
      <w:tr w:rsidR="00344F58" w:rsidTr="0036202D">
        <w:trPr>
          <w:trHeight w:val="740"/>
          <w:jc w:val="center"/>
        </w:trPr>
        <w:tc>
          <w:tcPr>
            <w:tcW w:w="1782" w:type="dxa"/>
            <w:vMerge w:val="restart"/>
            <w:vAlign w:val="center"/>
          </w:tcPr>
          <w:p w:rsidR="00344F58" w:rsidRDefault="00344F58" w:rsidP="0036202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5月12日下午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F58" w:rsidRDefault="00344F58" w:rsidP="0036202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14:00-15:30</w:t>
            </w:r>
          </w:p>
        </w:tc>
        <w:tc>
          <w:tcPr>
            <w:tcW w:w="6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F58" w:rsidRDefault="00344F58" w:rsidP="0036202D">
            <w:pPr>
              <w:ind w:left="2160" w:hangingChars="900" w:hanging="2160"/>
              <w:jc w:val="lef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主旨报告：建设一所新学校</w:t>
            </w:r>
          </w:p>
          <w:p w:rsidR="00344F58" w:rsidRPr="008B1735" w:rsidRDefault="00344F58" w:rsidP="0036202D">
            <w:pPr>
              <w:ind w:left="2160" w:hangingChars="900" w:hanging="2160"/>
              <w:jc w:val="left"/>
              <w:rPr>
                <w:rFonts w:ascii="仿宋_GB2312" w:eastAsia="仿宋_GB2312" w:hAnsi="宋体" w:cs="Arial"/>
                <w:spacing w:val="-12"/>
                <w:kern w:val="0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主 讲 人：赵桂霞</w:t>
            </w:r>
            <w:r>
              <w:rPr>
                <w:rFonts w:ascii="仿宋_GB2312" w:eastAsia="仿宋_GB2312" w:hAnsi="宋体" w:cs="Arial" w:hint="eastAsia"/>
                <w:spacing w:val="-12"/>
                <w:kern w:val="0"/>
                <w:sz w:val="24"/>
              </w:rPr>
              <w:t>（中国教育学会初中教育专业委员会学术委员会常务副主任、山东省潍坊广文中学校长）</w:t>
            </w:r>
          </w:p>
        </w:tc>
        <w:tc>
          <w:tcPr>
            <w:tcW w:w="3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F58" w:rsidRDefault="00344F58" w:rsidP="0036202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cs="宋体" w:hint="eastAsia"/>
                <w:sz w:val="24"/>
                <w:szCs w:val="24"/>
              </w:rPr>
              <w:t>遵义市老城小学会议室</w:t>
            </w:r>
          </w:p>
        </w:tc>
      </w:tr>
      <w:tr w:rsidR="00344F58" w:rsidTr="0036202D">
        <w:trPr>
          <w:trHeight w:val="527"/>
          <w:jc w:val="center"/>
        </w:trPr>
        <w:tc>
          <w:tcPr>
            <w:tcW w:w="1782" w:type="dxa"/>
            <w:vMerge/>
            <w:vAlign w:val="center"/>
          </w:tcPr>
          <w:p w:rsidR="00344F58" w:rsidRDefault="00344F58" w:rsidP="003620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F58" w:rsidRDefault="00344F58" w:rsidP="0036202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15:30-17:00</w:t>
            </w:r>
          </w:p>
        </w:tc>
        <w:tc>
          <w:tcPr>
            <w:tcW w:w="6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F58" w:rsidRDefault="00344F58" w:rsidP="0036202D">
            <w:pPr>
              <w:ind w:left="2160" w:hangingChars="900" w:hanging="2160"/>
              <w:jc w:val="lef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主旨报告：校长专业素养与优秀教师团队培养</w:t>
            </w:r>
          </w:p>
          <w:p w:rsidR="00344F58" w:rsidRDefault="00344F58" w:rsidP="0036202D">
            <w:pPr>
              <w:ind w:left="2160" w:hangingChars="900" w:hanging="216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主 讲 人：范  刚</w:t>
            </w:r>
            <w:r>
              <w:rPr>
                <w:rFonts w:ascii="仿宋_GB2312" w:eastAsia="仿宋_GB2312" w:hAnsi="宋体" w:cs="Arial" w:hint="eastAsia"/>
                <w:spacing w:val="-12"/>
                <w:kern w:val="0"/>
                <w:sz w:val="24"/>
              </w:rPr>
              <w:t>（北大附中深圳南山分校校长）</w:t>
            </w:r>
          </w:p>
        </w:tc>
        <w:tc>
          <w:tcPr>
            <w:tcW w:w="3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F58" w:rsidRDefault="00344F58" w:rsidP="0036202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cs="宋体" w:hint="eastAsia"/>
                <w:sz w:val="24"/>
                <w:szCs w:val="24"/>
              </w:rPr>
              <w:t>遵义市老城小学会议室</w:t>
            </w:r>
          </w:p>
        </w:tc>
      </w:tr>
      <w:tr w:rsidR="00344F58" w:rsidTr="0036202D">
        <w:trPr>
          <w:trHeight w:hRule="exact" w:val="1380"/>
          <w:jc w:val="center"/>
        </w:trPr>
        <w:tc>
          <w:tcPr>
            <w:tcW w:w="1782" w:type="dxa"/>
            <w:vMerge w:val="restart"/>
            <w:vAlign w:val="center"/>
          </w:tcPr>
          <w:p w:rsidR="00344F58" w:rsidRDefault="00344F58" w:rsidP="0036202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5月13日上午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F58" w:rsidRDefault="00344F58" w:rsidP="0036202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8:30-10:00</w:t>
            </w:r>
          </w:p>
        </w:tc>
        <w:tc>
          <w:tcPr>
            <w:tcW w:w="6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F58" w:rsidRDefault="00344F58" w:rsidP="0036202D">
            <w:pPr>
              <w:ind w:left="2160" w:hangingChars="900" w:hanging="2160"/>
              <w:jc w:val="lef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主旨报告：让教师校本培训增值提效</w:t>
            </w:r>
          </w:p>
          <w:p w:rsidR="00344F58" w:rsidRPr="007D6B33" w:rsidRDefault="00344F58" w:rsidP="0036202D">
            <w:pPr>
              <w:ind w:left="2160" w:hangingChars="900" w:hanging="216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主 讲 人：雷丽霞</w:t>
            </w:r>
            <w:r>
              <w:rPr>
                <w:rFonts w:ascii="仿宋_GB2312" w:eastAsia="仿宋_GB2312" w:hAnsi="宋体" w:cs="Arial" w:hint="eastAsia"/>
                <w:spacing w:val="-12"/>
                <w:kern w:val="0"/>
                <w:sz w:val="24"/>
              </w:rPr>
              <w:t>（中国教育学会初中教育专业委员会副理事长、青岛为民学校校长）</w:t>
            </w:r>
          </w:p>
        </w:tc>
        <w:tc>
          <w:tcPr>
            <w:tcW w:w="3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F58" w:rsidRDefault="00344F58" w:rsidP="0036202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cs="宋体" w:hint="eastAsia"/>
                <w:sz w:val="24"/>
                <w:szCs w:val="24"/>
              </w:rPr>
              <w:t>遵义市老城小学会议室</w:t>
            </w:r>
          </w:p>
        </w:tc>
      </w:tr>
      <w:tr w:rsidR="00344F58" w:rsidTr="0036202D">
        <w:trPr>
          <w:trHeight w:val="729"/>
          <w:jc w:val="center"/>
        </w:trPr>
        <w:tc>
          <w:tcPr>
            <w:tcW w:w="1782" w:type="dxa"/>
            <w:vMerge/>
            <w:vAlign w:val="center"/>
          </w:tcPr>
          <w:p w:rsidR="00344F58" w:rsidRDefault="00344F58" w:rsidP="0036202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  <w:vAlign w:val="center"/>
          </w:tcPr>
          <w:p w:rsidR="00344F58" w:rsidRDefault="00344F58" w:rsidP="0036202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10:00-11:30</w:t>
            </w:r>
          </w:p>
        </w:tc>
        <w:tc>
          <w:tcPr>
            <w:tcW w:w="6055" w:type="dxa"/>
            <w:tcBorders>
              <w:top w:val="single" w:sz="4" w:space="0" w:color="auto"/>
            </w:tcBorders>
            <w:vAlign w:val="center"/>
          </w:tcPr>
          <w:p w:rsidR="00344F58" w:rsidRDefault="00344F58" w:rsidP="0036202D">
            <w:pPr>
              <w:ind w:left="2160" w:hangingChars="900" w:hanging="2160"/>
              <w:jc w:val="lef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主旨报告：从小先生制到新小先生制的发展历程</w:t>
            </w:r>
          </w:p>
          <w:p w:rsidR="00344F58" w:rsidRDefault="00344F58" w:rsidP="0036202D">
            <w:pPr>
              <w:ind w:left="2160" w:hangingChars="900" w:hanging="216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主 讲 人：李明尚</w:t>
            </w:r>
            <w:r>
              <w:rPr>
                <w:rFonts w:ascii="仿宋_GB2312" w:eastAsia="仿宋_GB2312" w:hAnsi="宋体" w:cs="Arial" w:hint="eastAsia"/>
                <w:spacing w:val="-12"/>
                <w:kern w:val="0"/>
                <w:sz w:val="24"/>
              </w:rPr>
              <w:t>（山东省泰安市省庄镇第二中学校长）</w:t>
            </w:r>
          </w:p>
        </w:tc>
        <w:tc>
          <w:tcPr>
            <w:tcW w:w="3890" w:type="dxa"/>
            <w:tcBorders>
              <w:top w:val="single" w:sz="4" w:space="0" w:color="auto"/>
            </w:tcBorders>
            <w:vAlign w:val="center"/>
          </w:tcPr>
          <w:p w:rsidR="00344F58" w:rsidRDefault="00344F58" w:rsidP="0036202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cs="宋体" w:hint="eastAsia"/>
                <w:sz w:val="24"/>
                <w:szCs w:val="24"/>
              </w:rPr>
              <w:t>遵义市老城小学会议室</w:t>
            </w:r>
          </w:p>
        </w:tc>
      </w:tr>
    </w:tbl>
    <w:p w:rsidR="00716D88" w:rsidRPr="00344F58" w:rsidRDefault="00716D88">
      <w:bookmarkStart w:id="0" w:name="_GoBack"/>
      <w:bookmarkEnd w:id="0"/>
    </w:p>
    <w:sectPr w:rsidR="00716D88" w:rsidRPr="00344F58" w:rsidSect="00344F5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F58"/>
    <w:rsid w:val="00344F58"/>
    <w:rsid w:val="00716D88"/>
    <w:rsid w:val="0080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957555-99FA-4615-AF5C-9748CBA6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44F5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2017-05-05T03:36:00Z</dcterms:created>
  <dcterms:modified xsi:type="dcterms:W3CDTF">2017-05-05T03:37:00Z</dcterms:modified>
</cp:coreProperties>
</file>