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EC" w:rsidRPr="00695202" w:rsidRDefault="00DE2AEC" w:rsidP="00DE2AEC">
      <w:pPr>
        <w:rPr>
          <w:rFonts w:ascii="华文仿宋" w:eastAsia="华文仿宋" w:hAnsi="华文仿宋" w:hint="eastAsia"/>
          <w:sz w:val="32"/>
          <w:szCs w:val="32"/>
        </w:rPr>
      </w:pPr>
      <w:r w:rsidRPr="00695202">
        <w:rPr>
          <w:rFonts w:ascii="华文仿宋" w:eastAsia="华文仿宋" w:hAnsi="华文仿宋" w:hint="eastAsia"/>
          <w:sz w:val="32"/>
          <w:szCs w:val="32"/>
        </w:rPr>
        <w:t>附2.</w:t>
      </w:r>
    </w:p>
    <w:p w:rsidR="00DE2AEC" w:rsidRPr="002E641A" w:rsidRDefault="00DE2AEC" w:rsidP="00DE2AEC">
      <w:pPr>
        <w:jc w:val="center"/>
        <w:rPr>
          <w:rFonts w:ascii="华文仿宋" w:eastAsia="华文仿宋" w:hAnsi="华文仿宋"/>
          <w:b/>
          <w:sz w:val="36"/>
          <w:szCs w:val="36"/>
        </w:rPr>
      </w:pPr>
      <w:bookmarkStart w:id="0" w:name="_GoBack"/>
      <w:r w:rsidRPr="002E641A">
        <w:rPr>
          <w:rFonts w:ascii="华文仿宋" w:eastAsia="华文仿宋" w:hAnsi="华文仿宋" w:hint="eastAsia"/>
          <w:b/>
          <w:sz w:val="36"/>
          <w:szCs w:val="36"/>
        </w:rPr>
        <w:t>增值评价系统的开发和应用</w:t>
      </w:r>
    </w:p>
    <w:p w:rsidR="00DE2AEC" w:rsidRDefault="00DE2AEC" w:rsidP="00DE2AEC">
      <w:pPr>
        <w:jc w:val="center"/>
        <w:rPr>
          <w:rFonts w:ascii="华文仿宋" w:eastAsia="华文仿宋" w:hAnsi="华文仿宋" w:hint="eastAsia"/>
          <w:b/>
          <w:sz w:val="36"/>
          <w:szCs w:val="36"/>
        </w:rPr>
      </w:pPr>
      <w:r w:rsidRPr="002E641A">
        <w:rPr>
          <w:rFonts w:ascii="华文仿宋" w:eastAsia="华文仿宋" w:hAnsi="华文仿宋" w:hint="eastAsia"/>
          <w:b/>
          <w:sz w:val="36"/>
          <w:szCs w:val="36"/>
        </w:rPr>
        <w:t>项目鉴定意见</w:t>
      </w:r>
    </w:p>
    <w:bookmarkEnd w:id="0"/>
    <w:p w:rsidR="00DE2AEC" w:rsidRPr="002E641A" w:rsidRDefault="00DE2AEC" w:rsidP="00DE2AEC">
      <w:pPr>
        <w:jc w:val="center"/>
        <w:rPr>
          <w:rFonts w:ascii="华文仿宋" w:eastAsia="华文仿宋" w:hAnsi="华文仿宋"/>
          <w:b/>
          <w:sz w:val="36"/>
          <w:szCs w:val="36"/>
        </w:rPr>
      </w:pPr>
    </w:p>
    <w:p w:rsidR="00DE2AEC" w:rsidRPr="002E641A" w:rsidRDefault="00DE2AEC" w:rsidP="00DE2AEC">
      <w:pPr>
        <w:spacing w:line="560" w:lineRule="exact"/>
        <w:ind w:firstLineChars="200" w:firstLine="640"/>
        <w:jc w:val="left"/>
        <w:rPr>
          <w:rFonts w:ascii="华文仿宋" w:eastAsia="华文仿宋" w:hAnsi="华文仿宋"/>
          <w:sz w:val="32"/>
          <w:szCs w:val="32"/>
        </w:rPr>
      </w:pPr>
      <w:r w:rsidRPr="002E641A">
        <w:rPr>
          <w:rFonts w:ascii="华文仿宋" w:eastAsia="华文仿宋" w:hAnsi="华文仿宋" w:hint="eastAsia"/>
          <w:sz w:val="32"/>
          <w:szCs w:val="32"/>
        </w:rPr>
        <w:t>按照</w:t>
      </w:r>
      <w:r w:rsidRPr="002E641A">
        <w:rPr>
          <w:rFonts w:ascii="华文仿宋" w:eastAsia="华文仿宋" w:hAnsi="华文仿宋" w:cs="宋体" w:hint="eastAsia"/>
          <w:color w:val="000000"/>
          <w:kern w:val="0"/>
          <w:sz w:val="32"/>
          <w:szCs w:val="32"/>
        </w:rPr>
        <w:t>《国家中长期教育</w:t>
      </w:r>
      <w:r>
        <w:rPr>
          <w:rFonts w:ascii="华文仿宋" w:eastAsia="华文仿宋" w:hAnsi="华文仿宋" w:cs="宋体" w:hint="eastAsia"/>
          <w:color w:val="000000"/>
          <w:kern w:val="0"/>
          <w:sz w:val="32"/>
          <w:szCs w:val="32"/>
        </w:rPr>
        <w:t>改革</w:t>
      </w:r>
      <w:r w:rsidRPr="002E641A">
        <w:rPr>
          <w:rFonts w:ascii="华文仿宋" w:eastAsia="华文仿宋" w:hAnsi="华文仿宋" w:cs="宋体" w:hint="eastAsia"/>
          <w:color w:val="000000"/>
          <w:kern w:val="0"/>
          <w:sz w:val="32"/>
          <w:szCs w:val="32"/>
        </w:rPr>
        <w:t>和</w:t>
      </w:r>
      <w:r>
        <w:rPr>
          <w:rFonts w:ascii="华文仿宋" w:eastAsia="华文仿宋" w:hAnsi="华文仿宋" w:cs="宋体" w:hint="eastAsia"/>
          <w:color w:val="000000"/>
          <w:kern w:val="0"/>
          <w:sz w:val="32"/>
          <w:szCs w:val="32"/>
        </w:rPr>
        <w:t>发展</w:t>
      </w:r>
      <w:r w:rsidRPr="002E641A">
        <w:rPr>
          <w:rFonts w:ascii="华文仿宋" w:eastAsia="华文仿宋" w:hAnsi="华文仿宋" w:cs="宋体" w:hint="eastAsia"/>
          <w:color w:val="000000"/>
          <w:kern w:val="0"/>
          <w:sz w:val="32"/>
          <w:szCs w:val="32"/>
        </w:rPr>
        <w:t>规划纲要（2010-2020</w:t>
      </w:r>
      <w:r>
        <w:rPr>
          <w:rFonts w:ascii="华文仿宋" w:eastAsia="华文仿宋" w:hAnsi="华文仿宋" w:cs="宋体" w:hint="eastAsia"/>
          <w:color w:val="000000"/>
          <w:kern w:val="0"/>
          <w:sz w:val="32"/>
          <w:szCs w:val="32"/>
        </w:rPr>
        <w:t>年</w:t>
      </w:r>
      <w:r w:rsidRPr="002E641A">
        <w:rPr>
          <w:rFonts w:ascii="华文仿宋" w:eastAsia="华文仿宋" w:hAnsi="华文仿宋" w:cs="宋体" w:hint="eastAsia"/>
          <w:color w:val="000000"/>
          <w:kern w:val="0"/>
          <w:sz w:val="32"/>
          <w:szCs w:val="32"/>
        </w:rPr>
        <w:t>）》“</w:t>
      </w:r>
      <w:r w:rsidRPr="002E641A">
        <w:rPr>
          <w:rFonts w:ascii="华文仿宋" w:eastAsia="华文仿宋" w:hAnsi="华文仿宋" w:cs="宋体"/>
          <w:color w:val="000000"/>
          <w:kern w:val="0"/>
          <w:sz w:val="32"/>
          <w:szCs w:val="32"/>
        </w:rPr>
        <w:t>改进教育教学评价</w:t>
      </w:r>
      <w:r w:rsidRPr="002E641A">
        <w:rPr>
          <w:rFonts w:ascii="华文仿宋" w:eastAsia="华文仿宋" w:hAnsi="华文仿宋" w:cs="宋体" w:hint="eastAsia"/>
          <w:color w:val="000000"/>
          <w:kern w:val="0"/>
          <w:sz w:val="32"/>
          <w:szCs w:val="32"/>
        </w:rPr>
        <w:t>”的要求</w:t>
      </w:r>
      <w:r w:rsidRPr="002E641A">
        <w:rPr>
          <w:rFonts w:ascii="华文仿宋" w:eastAsia="华文仿宋" w:hAnsi="华文仿宋" w:hint="eastAsia"/>
          <w:sz w:val="32"/>
          <w:szCs w:val="32"/>
        </w:rPr>
        <w:t>，大连现代学习科学研究院和必由学教育网络有限公司开发的增值评价系统对推进教育公平，促进学校均衡发展有十分积极的导向作用，有针对性地破解了当前国内教学评价存在的不能让每一个学生都得到评价的问题。基本上达成了增值评价系统开发和应用项目所设定的目标：</w:t>
      </w:r>
      <w:r w:rsidRPr="002E641A">
        <w:rPr>
          <w:rFonts w:ascii="华文仿宋" w:eastAsia="华文仿宋" w:hAnsi="华文仿宋" w:hint="eastAsia"/>
          <w:color w:val="000000"/>
          <w:sz w:val="32"/>
          <w:szCs w:val="32"/>
        </w:rPr>
        <w:t>让每一所学校、每一个学生都得到公正的评价，使每一次评价促进学生和学校的发展。</w:t>
      </w:r>
    </w:p>
    <w:p w:rsidR="00DE2AEC" w:rsidRPr="002E641A" w:rsidRDefault="00DE2AEC" w:rsidP="00DE2AEC">
      <w:pPr>
        <w:spacing w:line="560" w:lineRule="exact"/>
        <w:ind w:firstLineChars="200" w:firstLine="640"/>
        <w:jc w:val="left"/>
        <w:rPr>
          <w:rFonts w:ascii="华文仿宋" w:eastAsia="华文仿宋" w:hAnsi="华文仿宋"/>
          <w:sz w:val="32"/>
          <w:szCs w:val="32"/>
        </w:rPr>
      </w:pPr>
      <w:r w:rsidRPr="002E641A">
        <w:rPr>
          <w:rFonts w:ascii="华文仿宋" w:eastAsia="华文仿宋" w:hAnsi="华文仿宋" w:hint="eastAsia"/>
          <w:sz w:val="32"/>
          <w:szCs w:val="32"/>
        </w:rPr>
        <w:t>该项目的理论创新在于把增值评价通过软件开发转化成为一种增值测试数据在线分析的应用系统，能为学生、教师、学校、教育行政部门提供即时的学业增值评价报告，并能在网上进行数据查询；同时采用了数据可视化的方式使得复杂的数据分析结果具有更高的友好性和可理解性，便于对数据分析结果的理解与运用，便于该系统的推广应用。该项目的技术创新在于进行了实际应用理论成果的技术开发，其增值评价系统的技术水平处在国际前沿水平。难能可贵的是该项目进行了跨省市的近300所学校十多万学生的学业增值评价，取得了教师、学生、学校和教育行政部门充分肯定的实践结果，特别是为地方教育行政部门科学公正的评价每一所学校，为学校公正的评价每一个学生的学习、每一位教师的教学提供了科学和有说服力数据，对于教育质量的管理与提高均有重要意义 。</w:t>
      </w:r>
    </w:p>
    <w:p w:rsidR="00DE2AEC" w:rsidRPr="002E641A" w:rsidRDefault="00DE2AEC" w:rsidP="00DE2AEC">
      <w:pPr>
        <w:spacing w:line="560" w:lineRule="exact"/>
        <w:ind w:firstLineChars="200" w:firstLine="640"/>
        <w:jc w:val="left"/>
        <w:rPr>
          <w:rFonts w:ascii="华文仿宋" w:eastAsia="华文仿宋" w:hAnsi="华文仿宋"/>
          <w:sz w:val="32"/>
          <w:szCs w:val="32"/>
        </w:rPr>
      </w:pPr>
      <w:r w:rsidRPr="002E641A">
        <w:rPr>
          <w:rFonts w:ascii="华文仿宋" w:eastAsia="华文仿宋" w:hAnsi="华文仿宋" w:hint="eastAsia"/>
          <w:sz w:val="32"/>
          <w:szCs w:val="32"/>
        </w:rPr>
        <w:t>本项目是在国内首次大规模使用增值评价方法解决学校和学生在原有基础上是否得到进步的开拓性探索，也是运用数据驱动教学</w:t>
      </w:r>
      <w:r w:rsidRPr="002E641A">
        <w:rPr>
          <w:rFonts w:ascii="华文仿宋" w:eastAsia="华文仿宋" w:hAnsi="华文仿宋" w:hint="eastAsia"/>
          <w:sz w:val="32"/>
          <w:szCs w:val="32"/>
        </w:rPr>
        <w:lastRenderedPageBreak/>
        <w:t>提高教育质量和教育评价的信息化应用的创新，为公正科学评价每一所学校和学生提供了可靠的工具方法，对推进教育公平和质量提高有重要意义。</w:t>
      </w:r>
    </w:p>
    <w:p w:rsidR="00DE2AEC" w:rsidRPr="007541BC" w:rsidRDefault="00DE2AEC" w:rsidP="00DE2AEC">
      <w:pPr>
        <w:widowControl/>
        <w:spacing w:before="72" w:after="72" w:line="360" w:lineRule="auto"/>
        <w:jc w:val="left"/>
        <w:rPr>
          <w:rFonts w:ascii="楷体_GB2312" w:eastAsia="楷体_GB2312" w:hAnsi="宋体" w:hint="eastAsia"/>
          <w:b/>
          <w:sz w:val="48"/>
          <w:szCs w:val="48"/>
        </w:rPr>
      </w:pPr>
      <w:r w:rsidRPr="002E641A">
        <w:rPr>
          <w:rFonts w:ascii="华文仿宋" w:eastAsia="华文仿宋" w:hAnsi="华文仿宋" w:hint="eastAsia"/>
          <w:sz w:val="32"/>
          <w:szCs w:val="32"/>
        </w:rPr>
        <w:t>建议：此项目在更大范围内推广，并更好的结合中国实际不断完善。</w:t>
      </w:r>
    </w:p>
    <w:p w:rsidR="00716D88" w:rsidRPr="00DE2AEC" w:rsidRDefault="00716D88"/>
    <w:sectPr w:rsidR="00716D88" w:rsidRPr="00DE2AEC" w:rsidSect="00802F70">
      <w:pgSz w:w="11906" w:h="16838"/>
      <w:pgMar w:top="1134" w:right="1134" w:bottom="1134"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EC"/>
    <w:rsid w:val="00716D88"/>
    <w:rsid w:val="00806D93"/>
    <w:rsid w:val="00DE2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DD885-D4FA-424F-8900-AC0866E3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E2AE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2017-04-20T07:17:00Z</dcterms:created>
  <dcterms:modified xsi:type="dcterms:W3CDTF">2017-04-20T07:18:00Z</dcterms:modified>
</cp:coreProperties>
</file>